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006FD" w14:textId="068D7C8B" w:rsidR="001C2E3D" w:rsidRPr="0064554B" w:rsidRDefault="001C2E3D" w:rsidP="00300403">
      <w:pPr>
        <w:jc w:val="center"/>
        <w:rPr>
          <w:rFonts w:asciiTheme="majorHAnsi" w:hAnsiTheme="majorHAnsi" w:cstheme="majorHAnsi"/>
          <w:b/>
          <w:bCs/>
          <w:sz w:val="24"/>
          <w:szCs w:val="24"/>
        </w:rPr>
      </w:pPr>
      <w:r w:rsidRPr="0064554B">
        <w:rPr>
          <w:rFonts w:asciiTheme="majorHAnsi" w:hAnsiTheme="majorHAnsi" w:cstheme="majorHAnsi"/>
          <w:b/>
          <w:bCs/>
          <w:sz w:val="24"/>
          <w:szCs w:val="24"/>
        </w:rPr>
        <w:t>ETAPA EP</w:t>
      </w:r>
    </w:p>
    <w:p w14:paraId="28F6D32C" w14:textId="195B0581" w:rsidR="00DE0D1E" w:rsidRPr="0064554B" w:rsidRDefault="001C2E3D" w:rsidP="00300403">
      <w:pPr>
        <w:jc w:val="center"/>
        <w:rPr>
          <w:rFonts w:asciiTheme="majorHAnsi" w:hAnsiTheme="majorHAnsi" w:cstheme="majorHAnsi"/>
          <w:b/>
          <w:bCs/>
          <w:sz w:val="24"/>
          <w:szCs w:val="24"/>
        </w:rPr>
      </w:pPr>
      <w:r w:rsidRPr="0064554B">
        <w:rPr>
          <w:rFonts w:asciiTheme="majorHAnsi" w:hAnsiTheme="majorHAnsi" w:cstheme="majorHAnsi"/>
          <w:b/>
          <w:bCs/>
          <w:sz w:val="24"/>
          <w:szCs w:val="24"/>
        </w:rPr>
        <w:t xml:space="preserve">SOLICITUD DE PUBLICACIÓN EN HERRAMIENTA </w:t>
      </w:r>
      <w:r w:rsidR="00153BE7">
        <w:rPr>
          <w:rFonts w:asciiTheme="majorHAnsi" w:hAnsiTheme="majorHAnsi" w:cstheme="majorHAnsi"/>
          <w:b/>
          <w:bCs/>
          <w:sz w:val="24"/>
          <w:szCs w:val="24"/>
        </w:rPr>
        <w:t>SOCE</w:t>
      </w:r>
    </w:p>
    <w:p w14:paraId="5A929454" w14:textId="77777777" w:rsidR="001C2E3D" w:rsidRPr="0064554B" w:rsidRDefault="001C2E3D" w:rsidP="001C2E3D">
      <w:pPr>
        <w:rPr>
          <w:rFonts w:asciiTheme="majorHAnsi" w:hAnsiTheme="majorHAnsi" w:cstheme="majorHAnsi"/>
          <w:b/>
          <w:bCs/>
        </w:rPr>
      </w:pPr>
    </w:p>
    <w:p w14:paraId="15A14BB9" w14:textId="3D5BD6E5" w:rsidR="001C2E3D" w:rsidRPr="0064554B" w:rsidRDefault="001C2E3D" w:rsidP="001C2E3D">
      <w:pPr>
        <w:numPr>
          <w:ilvl w:val="0"/>
          <w:numId w:val="1"/>
        </w:numPr>
        <w:rPr>
          <w:rFonts w:asciiTheme="majorHAnsi" w:hAnsiTheme="majorHAnsi" w:cstheme="majorHAnsi"/>
        </w:rPr>
      </w:pPr>
      <w:r w:rsidRPr="0064554B">
        <w:rPr>
          <w:rFonts w:asciiTheme="majorHAnsi" w:hAnsiTheme="majorHAnsi" w:cstheme="majorHAnsi"/>
          <w:b/>
          <w:bCs/>
        </w:rPr>
        <w:t>DESCRIPCIÓN DEL SERVICIO A CONTRATAR</w:t>
      </w:r>
    </w:p>
    <w:p w14:paraId="7D4656B7" w14:textId="77777777" w:rsidR="001C2E3D" w:rsidRPr="0064554B" w:rsidRDefault="001C2E3D" w:rsidP="001C2E3D">
      <w:pPr>
        <w:rPr>
          <w:rFonts w:asciiTheme="majorHAnsi" w:hAnsiTheme="majorHAnsi" w:cstheme="majorHAnsi"/>
        </w:rPr>
      </w:pPr>
    </w:p>
    <w:p w14:paraId="6A2336A1" w14:textId="7AEDAD43" w:rsidR="00E64079" w:rsidRPr="0064554B" w:rsidRDefault="00BA5CAB" w:rsidP="00300403">
      <w:pPr>
        <w:spacing w:line="276" w:lineRule="auto"/>
        <w:jc w:val="both"/>
        <w:rPr>
          <w:rFonts w:asciiTheme="majorHAnsi" w:hAnsiTheme="majorHAnsi" w:cstheme="majorHAnsi"/>
        </w:rPr>
      </w:pPr>
      <w:r w:rsidRPr="0064554B">
        <w:rPr>
          <w:rFonts w:asciiTheme="majorHAnsi" w:hAnsiTheme="majorHAnsi" w:cstheme="majorHAnsi"/>
        </w:rPr>
        <w:t xml:space="preserve">La EMPRESA PÚBLICA MUNICIPAL DE TELECOMUNICACIONES, AGUA POTABLE, ALCANTARILLADO Y SANEAMIENTO DE CUENCA – ETAPA EP, en adelante la Entidad Contratante, requiere contratar </w:t>
      </w:r>
      <w:r w:rsidR="005C611B">
        <w:rPr>
          <w:rFonts w:asciiTheme="majorHAnsi" w:hAnsiTheme="majorHAnsi" w:cstheme="majorHAnsi"/>
        </w:rPr>
        <w:t>el</w:t>
      </w:r>
      <w:r w:rsidRPr="0064554B">
        <w:rPr>
          <w:rFonts w:asciiTheme="majorHAnsi" w:hAnsiTheme="majorHAnsi" w:cstheme="majorHAnsi"/>
        </w:rPr>
        <w:t xml:space="preserve"> </w:t>
      </w:r>
      <w:r w:rsidR="009C4A33" w:rsidRPr="0064554B">
        <w:rPr>
          <w:rFonts w:asciiTheme="majorHAnsi" w:hAnsiTheme="majorHAnsi" w:cstheme="majorHAnsi"/>
        </w:rPr>
        <w:t>“</w:t>
      </w:r>
      <w:bookmarkStart w:id="0" w:name="_Hlk213660322"/>
      <w:r w:rsidR="005C611B" w:rsidRPr="005C611B">
        <w:rPr>
          <w:rFonts w:eastAsia="Times New Roman" w:cstheme="minorHAnsi"/>
          <w:color w:val="000000"/>
          <w:lang w:eastAsia="es-EC"/>
        </w:rPr>
        <w:t>ARRENDAMIENTO DE SERVICIOS PARA LA IMPLEMENTACIÓN Y SOPORTE DEL ORQUESTAMIENTO OMNICANAL Y LA GESTIÓN INTEGRAL DEL RELACIONAMIENTO CON EL CLIENTE DE ETAPA EP</w:t>
      </w:r>
      <w:bookmarkEnd w:id="0"/>
      <w:r w:rsidR="009C4A33" w:rsidRPr="0064554B">
        <w:rPr>
          <w:rFonts w:asciiTheme="majorHAnsi" w:hAnsiTheme="majorHAnsi" w:cstheme="majorHAnsi"/>
        </w:rPr>
        <w:t>”</w:t>
      </w:r>
      <w:r w:rsidRPr="0064554B">
        <w:rPr>
          <w:rFonts w:asciiTheme="majorHAnsi" w:hAnsiTheme="majorHAnsi" w:cstheme="majorHAnsi"/>
        </w:rPr>
        <w:t>, con una duración de tres (3) años, orientado a mejorar la atención ciudadana, fortalecer los canales digitales y optimizar la experiencia de usuario mediante automatización, integración con sistemas existentes de ETAPA EP, analítica avanzada y soporte multicanal.</w:t>
      </w:r>
    </w:p>
    <w:p w14:paraId="2B199EFD" w14:textId="77777777" w:rsidR="00300403" w:rsidRPr="0064554B" w:rsidRDefault="00300403" w:rsidP="00300403">
      <w:pPr>
        <w:spacing w:line="276" w:lineRule="auto"/>
        <w:jc w:val="both"/>
        <w:rPr>
          <w:rFonts w:asciiTheme="majorHAnsi" w:hAnsiTheme="majorHAnsi" w:cstheme="majorHAnsi"/>
        </w:rPr>
      </w:pPr>
    </w:p>
    <w:p w14:paraId="61BFFC26" w14:textId="4B5DB717" w:rsidR="0025372A" w:rsidRPr="0064554B" w:rsidRDefault="0025372A" w:rsidP="0025372A">
      <w:pPr>
        <w:numPr>
          <w:ilvl w:val="0"/>
          <w:numId w:val="1"/>
        </w:numPr>
        <w:rPr>
          <w:rFonts w:asciiTheme="majorHAnsi" w:hAnsiTheme="majorHAnsi" w:cstheme="majorHAnsi"/>
        </w:rPr>
      </w:pPr>
      <w:r w:rsidRPr="0064554B">
        <w:rPr>
          <w:rFonts w:asciiTheme="majorHAnsi" w:hAnsiTheme="majorHAnsi" w:cstheme="majorHAnsi"/>
          <w:b/>
          <w:bCs/>
        </w:rPr>
        <w:t>DETALLE DEL SERVICIO SEGÚN CONDICIONES ACTUALES</w:t>
      </w:r>
    </w:p>
    <w:p w14:paraId="6CC262B3" w14:textId="77777777" w:rsidR="00E43549" w:rsidRDefault="00E43549" w:rsidP="0025372A">
      <w:pPr>
        <w:jc w:val="both"/>
        <w:rPr>
          <w:rFonts w:asciiTheme="majorHAnsi" w:hAnsiTheme="majorHAnsi" w:cstheme="majorHAnsi"/>
        </w:rPr>
      </w:pPr>
    </w:p>
    <w:p w14:paraId="19911F2A" w14:textId="6C35F344" w:rsidR="002E094E" w:rsidRPr="0064554B" w:rsidRDefault="00E50CF3" w:rsidP="0025372A">
      <w:pPr>
        <w:jc w:val="both"/>
        <w:rPr>
          <w:rFonts w:asciiTheme="majorHAnsi" w:hAnsiTheme="majorHAnsi" w:cstheme="majorHAnsi"/>
        </w:rPr>
      </w:pPr>
      <w:r w:rsidRPr="0064554B">
        <w:rPr>
          <w:rFonts w:asciiTheme="majorHAnsi" w:hAnsiTheme="majorHAnsi" w:cstheme="majorHAnsi"/>
        </w:rPr>
        <w:t xml:space="preserve">Con el objeto de poder dimensionar la capacidad de la solución y plataforma tecnológica, </w:t>
      </w:r>
      <w:r w:rsidR="00E64C1C" w:rsidRPr="0064554B">
        <w:rPr>
          <w:rFonts w:asciiTheme="majorHAnsi" w:hAnsiTheme="majorHAnsi" w:cstheme="majorHAnsi"/>
        </w:rPr>
        <w:t>e</w:t>
      </w:r>
      <w:r w:rsidR="002E094E" w:rsidRPr="0064554B">
        <w:rPr>
          <w:rFonts w:asciiTheme="majorHAnsi" w:hAnsiTheme="majorHAnsi" w:cstheme="majorHAnsi"/>
        </w:rPr>
        <w:t>n el Anexo 1</w:t>
      </w:r>
      <w:r w:rsidRPr="0064554B">
        <w:rPr>
          <w:rFonts w:asciiTheme="majorHAnsi" w:hAnsiTheme="majorHAnsi" w:cstheme="majorHAnsi"/>
        </w:rPr>
        <w:t xml:space="preserve"> se presentan los promedios de atenciones actuales que </w:t>
      </w:r>
      <w:r w:rsidR="0068542E" w:rsidRPr="0064554B">
        <w:rPr>
          <w:rFonts w:asciiTheme="majorHAnsi" w:hAnsiTheme="majorHAnsi" w:cstheme="majorHAnsi"/>
        </w:rPr>
        <w:t xml:space="preserve">se brindan </w:t>
      </w:r>
      <w:r w:rsidR="0025372A" w:rsidRPr="0064554B">
        <w:rPr>
          <w:rFonts w:asciiTheme="majorHAnsi" w:hAnsiTheme="majorHAnsi" w:cstheme="majorHAnsi"/>
        </w:rPr>
        <w:t>a través del C</w:t>
      </w:r>
      <w:r w:rsidR="0068542E" w:rsidRPr="0064554B">
        <w:rPr>
          <w:rFonts w:asciiTheme="majorHAnsi" w:hAnsiTheme="majorHAnsi" w:cstheme="majorHAnsi"/>
        </w:rPr>
        <w:t xml:space="preserve">ontact </w:t>
      </w:r>
      <w:r w:rsidR="0025372A" w:rsidRPr="0064554B">
        <w:rPr>
          <w:rFonts w:asciiTheme="majorHAnsi" w:hAnsiTheme="majorHAnsi" w:cstheme="majorHAnsi"/>
        </w:rPr>
        <w:t>C</w:t>
      </w:r>
      <w:r w:rsidR="0068542E" w:rsidRPr="0064554B">
        <w:rPr>
          <w:rFonts w:asciiTheme="majorHAnsi" w:hAnsiTheme="majorHAnsi" w:cstheme="majorHAnsi"/>
        </w:rPr>
        <w:t>enter</w:t>
      </w:r>
      <w:r w:rsidR="00C87CC5" w:rsidRPr="0064554B">
        <w:rPr>
          <w:rFonts w:asciiTheme="majorHAnsi" w:hAnsiTheme="majorHAnsi" w:cstheme="majorHAnsi"/>
        </w:rPr>
        <w:t xml:space="preserve">, Monitoreo y Centro de Gestión </w:t>
      </w:r>
      <w:r w:rsidR="0068542E" w:rsidRPr="0064554B">
        <w:rPr>
          <w:rFonts w:asciiTheme="majorHAnsi" w:hAnsiTheme="majorHAnsi" w:cstheme="majorHAnsi"/>
        </w:rPr>
        <w:t>de ETAPA E</w:t>
      </w:r>
      <w:r w:rsidRPr="0064554B">
        <w:rPr>
          <w:rFonts w:asciiTheme="majorHAnsi" w:hAnsiTheme="majorHAnsi" w:cstheme="majorHAnsi"/>
        </w:rPr>
        <w:t>P, tanto</w:t>
      </w:r>
      <w:r w:rsidR="009617A3" w:rsidRPr="0064554B">
        <w:rPr>
          <w:rFonts w:asciiTheme="majorHAnsi" w:hAnsiTheme="majorHAnsi" w:cstheme="majorHAnsi"/>
        </w:rPr>
        <w:t xml:space="preserve"> en lo que respecta a las interacciones que obligatoriamente requieren intervención humana </w:t>
      </w:r>
      <w:r w:rsidR="00521429" w:rsidRPr="0064554B">
        <w:rPr>
          <w:rFonts w:asciiTheme="majorHAnsi" w:hAnsiTheme="majorHAnsi" w:cstheme="majorHAnsi"/>
        </w:rPr>
        <w:t>y las demás que no necesariamente deberían tener la intervención de un agente human</w:t>
      </w:r>
      <w:r w:rsidR="00CD5560" w:rsidRPr="0064554B">
        <w:rPr>
          <w:rFonts w:asciiTheme="majorHAnsi" w:hAnsiTheme="majorHAnsi" w:cstheme="majorHAnsi"/>
        </w:rPr>
        <w:t>o (anual)</w:t>
      </w:r>
      <w:r w:rsidR="009617A3" w:rsidRPr="0064554B">
        <w:rPr>
          <w:rFonts w:asciiTheme="majorHAnsi" w:hAnsiTheme="majorHAnsi" w:cstheme="majorHAnsi"/>
        </w:rPr>
        <w:t>, además</w:t>
      </w:r>
      <w:r w:rsidR="00FB46EA" w:rsidRPr="0064554B">
        <w:rPr>
          <w:rFonts w:asciiTheme="majorHAnsi" w:hAnsiTheme="majorHAnsi" w:cstheme="majorHAnsi"/>
        </w:rPr>
        <w:t>,</w:t>
      </w:r>
      <w:r w:rsidR="009617A3" w:rsidRPr="0064554B">
        <w:rPr>
          <w:rFonts w:asciiTheme="majorHAnsi" w:hAnsiTheme="majorHAnsi" w:cstheme="majorHAnsi"/>
        </w:rPr>
        <w:t xml:space="preserve"> se presenta la distribución porcentual diaria de llamadas</w:t>
      </w:r>
      <w:r w:rsidR="00FB46EA" w:rsidRPr="0064554B">
        <w:rPr>
          <w:rFonts w:asciiTheme="majorHAnsi" w:hAnsiTheme="majorHAnsi" w:cstheme="majorHAnsi"/>
        </w:rPr>
        <w:t>, y finalmente</w:t>
      </w:r>
      <w:r w:rsidR="0028207A" w:rsidRPr="0064554B">
        <w:rPr>
          <w:rFonts w:asciiTheme="majorHAnsi" w:hAnsiTheme="majorHAnsi" w:cstheme="majorHAnsi"/>
        </w:rPr>
        <w:t xml:space="preserve"> un</w:t>
      </w:r>
      <w:r w:rsidR="00FB46EA" w:rsidRPr="0064554B">
        <w:rPr>
          <w:rFonts w:asciiTheme="majorHAnsi" w:hAnsiTheme="majorHAnsi" w:cstheme="majorHAnsi"/>
        </w:rPr>
        <w:t xml:space="preserve"> </w:t>
      </w:r>
      <w:r w:rsidR="0028207A" w:rsidRPr="0064554B">
        <w:rPr>
          <w:rFonts w:asciiTheme="majorHAnsi" w:hAnsiTheme="majorHAnsi" w:cstheme="majorHAnsi"/>
        </w:rPr>
        <w:t>detalle donde se</w:t>
      </w:r>
      <w:r w:rsidR="00FB46EA" w:rsidRPr="0064554B">
        <w:rPr>
          <w:rFonts w:asciiTheme="majorHAnsi" w:hAnsiTheme="majorHAnsi" w:cstheme="majorHAnsi"/>
        </w:rPr>
        <w:t xml:space="preserve"> especifican lo tiempos promedios de</w:t>
      </w:r>
      <w:r w:rsidR="00521429" w:rsidRPr="0064554B">
        <w:rPr>
          <w:rFonts w:asciiTheme="majorHAnsi" w:hAnsiTheme="majorHAnsi" w:cstheme="majorHAnsi"/>
        </w:rPr>
        <w:t xml:space="preserve"> duración</w:t>
      </w:r>
      <w:r w:rsidR="00FB46EA" w:rsidRPr="0064554B">
        <w:rPr>
          <w:rFonts w:asciiTheme="majorHAnsi" w:hAnsiTheme="majorHAnsi" w:cstheme="majorHAnsi"/>
        </w:rPr>
        <w:t xml:space="preserve"> de llamadas</w:t>
      </w:r>
      <w:r w:rsidR="00521429" w:rsidRPr="0064554B">
        <w:rPr>
          <w:rFonts w:asciiTheme="majorHAnsi" w:hAnsiTheme="majorHAnsi" w:cstheme="majorHAnsi"/>
        </w:rPr>
        <w:t xml:space="preserve"> </w:t>
      </w:r>
      <w:r w:rsidR="000717DE" w:rsidRPr="0064554B">
        <w:rPr>
          <w:rFonts w:asciiTheme="majorHAnsi" w:hAnsiTheme="majorHAnsi" w:cstheme="majorHAnsi"/>
        </w:rPr>
        <w:t>por</w:t>
      </w:r>
      <w:r w:rsidR="00521429" w:rsidRPr="0064554B">
        <w:rPr>
          <w:rFonts w:asciiTheme="majorHAnsi" w:hAnsiTheme="majorHAnsi" w:cstheme="majorHAnsi"/>
        </w:rPr>
        <w:t xml:space="preserve"> </w:t>
      </w:r>
      <w:r w:rsidR="00FB46EA" w:rsidRPr="0064554B">
        <w:rPr>
          <w:rFonts w:asciiTheme="majorHAnsi" w:hAnsiTheme="majorHAnsi" w:cstheme="majorHAnsi"/>
        </w:rPr>
        <w:t xml:space="preserve"> </w:t>
      </w:r>
      <w:r w:rsidR="000717DE" w:rsidRPr="0064554B">
        <w:rPr>
          <w:rFonts w:asciiTheme="majorHAnsi" w:hAnsiTheme="majorHAnsi" w:cstheme="majorHAnsi"/>
        </w:rPr>
        <w:t>servicio y gestión a realizar según los procesos internos establecidos</w:t>
      </w:r>
      <w:r w:rsidR="002E094E" w:rsidRPr="0064554B">
        <w:rPr>
          <w:rFonts w:asciiTheme="majorHAnsi" w:hAnsiTheme="majorHAnsi" w:cstheme="majorHAnsi"/>
        </w:rPr>
        <w:t>.</w:t>
      </w:r>
      <w:r w:rsidR="0028207A" w:rsidRPr="0064554B">
        <w:rPr>
          <w:rFonts w:asciiTheme="majorHAnsi" w:hAnsiTheme="majorHAnsi" w:cstheme="majorHAnsi"/>
        </w:rPr>
        <w:t xml:space="preserve"> </w:t>
      </w:r>
    </w:p>
    <w:p w14:paraId="2BA92B38" w14:textId="463C5FDE" w:rsidR="00E50CF3" w:rsidRDefault="001416EC" w:rsidP="0025372A">
      <w:pPr>
        <w:jc w:val="both"/>
        <w:rPr>
          <w:rFonts w:asciiTheme="majorHAnsi" w:hAnsiTheme="majorHAnsi" w:cstheme="majorHAnsi"/>
        </w:rPr>
      </w:pPr>
      <w:r w:rsidRPr="0064554B">
        <w:rPr>
          <w:rFonts w:asciiTheme="majorHAnsi" w:hAnsiTheme="majorHAnsi" w:cstheme="majorHAnsi"/>
        </w:rPr>
        <w:t xml:space="preserve">Adicionalmente, </w:t>
      </w:r>
      <w:r w:rsidR="003C2921">
        <w:rPr>
          <w:rFonts w:asciiTheme="majorHAnsi" w:hAnsiTheme="majorHAnsi" w:cstheme="majorHAnsi"/>
        </w:rPr>
        <w:t>se detalla la</w:t>
      </w:r>
      <w:r w:rsidRPr="0064554B">
        <w:rPr>
          <w:rFonts w:asciiTheme="majorHAnsi" w:hAnsiTheme="majorHAnsi" w:cstheme="majorHAnsi"/>
        </w:rPr>
        <w:t xml:space="preserve"> cantidad de </w:t>
      </w:r>
      <w:r w:rsidR="00927DF0" w:rsidRPr="0064554B">
        <w:rPr>
          <w:rFonts w:asciiTheme="majorHAnsi" w:hAnsiTheme="majorHAnsi" w:cstheme="majorHAnsi"/>
        </w:rPr>
        <w:t xml:space="preserve">interacciones </w:t>
      </w:r>
      <w:r w:rsidRPr="0064554B">
        <w:rPr>
          <w:rFonts w:asciiTheme="majorHAnsi" w:hAnsiTheme="majorHAnsi" w:cstheme="majorHAnsi"/>
        </w:rPr>
        <w:t>salientes tanto para notificaciones, campañas promocionales, mensajería, entre otros</w:t>
      </w:r>
      <w:r w:rsidR="00927DF0" w:rsidRPr="0064554B">
        <w:rPr>
          <w:rFonts w:asciiTheme="majorHAnsi" w:hAnsiTheme="majorHAnsi" w:cstheme="majorHAnsi"/>
        </w:rPr>
        <w:t>, cuyo origen se establece desde ETAPA EP hacia los clientes</w:t>
      </w:r>
      <w:r w:rsidRPr="0064554B">
        <w:rPr>
          <w:rFonts w:asciiTheme="majorHAnsi" w:hAnsiTheme="majorHAnsi" w:cstheme="majorHAnsi"/>
        </w:rPr>
        <w:t>.</w:t>
      </w:r>
      <w:r w:rsidR="00FD5BAF" w:rsidRPr="0064554B">
        <w:rPr>
          <w:rFonts w:asciiTheme="majorHAnsi" w:hAnsiTheme="majorHAnsi" w:cstheme="majorHAnsi"/>
        </w:rPr>
        <w:t xml:space="preserve"> </w:t>
      </w:r>
    </w:p>
    <w:p w14:paraId="6D791796" w14:textId="77777777" w:rsidR="003C2921" w:rsidRPr="0064554B" w:rsidRDefault="003C2921" w:rsidP="0025372A">
      <w:pPr>
        <w:jc w:val="both"/>
        <w:rPr>
          <w:rFonts w:asciiTheme="majorHAnsi" w:hAnsiTheme="majorHAnsi" w:cstheme="majorHAnsi"/>
        </w:rPr>
      </w:pPr>
    </w:p>
    <w:p w14:paraId="449A58A1" w14:textId="36A9CBE8" w:rsidR="001416EC" w:rsidRPr="00205077" w:rsidRDefault="00205077" w:rsidP="001416EC">
      <w:pPr>
        <w:numPr>
          <w:ilvl w:val="0"/>
          <w:numId w:val="1"/>
        </w:numPr>
        <w:rPr>
          <w:rFonts w:asciiTheme="majorHAnsi" w:hAnsiTheme="majorHAnsi" w:cstheme="majorHAnsi"/>
          <w:b/>
          <w:bCs/>
        </w:rPr>
      </w:pPr>
      <w:r w:rsidRPr="0064554B">
        <w:rPr>
          <w:rFonts w:asciiTheme="majorHAnsi" w:hAnsiTheme="majorHAnsi" w:cstheme="majorHAnsi"/>
          <w:b/>
          <w:bCs/>
        </w:rPr>
        <w:t>INFORMACIÓN QUE POSEE LA ENTIDAD</w:t>
      </w:r>
    </w:p>
    <w:p w14:paraId="5F7A6AB2" w14:textId="0BC6FE21" w:rsidR="0068542E" w:rsidRDefault="00542CD3" w:rsidP="0025372A">
      <w:pPr>
        <w:jc w:val="both"/>
        <w:rPr>
          <w:rFonts w:asciiTheme="majorHAnsi" w:hAnsiTheme="majorHAnsi" w:cstheme="majorHAnsi"/>
        </w:rPr>
      </w:pPr>
      <w:r w:rsidRPr="0064554B">
        <w:rPr>
          <w:rFonts w:asciiTheme="majorHAnsi" w:hAnsiTheme="majorHAnsi" w:cstheme="majorHAnsi"/>
        </w:rPr>
        <w:t xml:space="preserve">En </w:t>
      </w:r>
      <w:r w:rsidR="00576382" w:rsidRPr="0064554B">
        <w:rPr>
          <w:rFonts w:asciiTheme="majorHAnsi" w:hAnsiTheme="majorHAnsi" w:cstheme="majorHAnsi"/>
        </w:rPr>
        <w:t>el Anexo 2</w:t>
      </w:r>
      <w:r w:rsidRPr="0064554B">
        <w:rPr>
          <w:rFonts w:asciiTheme="majorHAnsi" w:hAnsiTheme="majorHAnsi" w:cstheme="majorHAnsi"/>
        </w:rPr>
        <w:t>, se detallan</w:t>
      </w:r>
      <w:r w:rsidR="001416EC" w:rsidRPr="0064554B">
        <w:rPr>
          <w:rFonts w:asciiTheme="majorHAnsi" w:hAnsiTheme="majorHAnsi" w:cstheme="majorHAnsi"/>
        </w:rPr>
        <w:t xml:space="preserve"> los tipos de requerimientos y/o reclamos que pueden presentarse según la clasificación de los diferentes servicios que brinda ETAPA </w:t>
      </w:r>
      <w:r w:rsidR="004E6E98" w:rsidRPr="0064554B">
        <w:rPr>
          <w:rFonts w:asciiTheme="majorHAnsi" w:hAnsiTheme="majorHAnsi" w:cstheme="majorHAnsi"/>
        </w:rPr>
        <w:t>EP.</w:t>
      </w:r>
    </w:p>
    <w:p w14:paraId="3C0FD80A" w14:textId="77777777" w:rsidR="003C2921" w:rsidRPr="0064554B" w:rsidRDefault="003C2921" w:rsidP="0025372A">
      <w:pPr>
        <w:jc w:val="both"/>
        <w:rPr>
          <w:rFonts w:asciiTheme="majorHAnsi" w:hAnsiTheme="majorHAnsi" w:cstheme="majorHAnsi"/>
        </w:rPr>
      </w:pPr>
    </w:p>
    <w:p w14:paraId="5BA24F1A" w14:textId="55798D05" w:rsidR="00713738" w:rsidRPr="00205077" w:rsidRDefault="00205077" w:rsidP="00713738">
      <w:pPr>
        <w:numPr>
          <w:ilvl w:val="0"/>
          <w:numId w:val="1"/>
        </w:numPr>
        <w:rPr>
          <w:rFonts w:asciiTheme="majorHAnsi" w:hAnsiTheme="majorHAnsi" w:cstheme="majorHAnsi"/>
          <w:b/>
          <w:bCs/>
        </w:rPr>
      </w:pPr>
      <w:r w:rsidRPr="0064554B">
        <w:rPr>
          <w:rFonts w:asciiTheme="majorHAnsi" w:hAnsiTheme="majorHAnsi" w:cstheme="majorHAnsi"/>
          <w:b/>
          <w:bCs/>
        </w:rPr>
        <w:t xml:space="preserve">DETALLE DE </w:t>
      </w:r>
      <w:r w:rsidR="005C611B">
        <w:rPr>
          <w:rFonts w:asciiTheme="majorHAnsi" w:hAnsiTheme="majorHAnsi" w:cstheme="majorHAnsi"/>
          <w:b/>
          <w:bCs/>
        </w:rPr>
        <w:t>CARACTERÍSTICAS</w:t>
      </w:r>
      <w:r w:rsidRPr="0064554B">
        <w:rPr>
          <w:rFonts w:asciiTheme="majorHAnsi" w:hAnsiTheme="majorHAnsi" w:cstheme="majorHAnsi"/>
          <w:b/>
          <w:bCs/>
        </w:rPr>
        <w:t xml:space="preserve"> REQUERIDAS</w:t>
      </w:r>
      <w:r w:rsidR="00FC10A2">
        <w:rPr>
          <w:rFonts w:asciiTheme="majorHAnsi" w:hAnsiTheme="majorHAnsi" w:cstheme="majorHAnsi"/>
          <w:b/>
          <w:bCs/>
        </w:rPr>
        <w:t xml:space="preserve"> DEL SERVICIO</w:t>
      </w:r>
    </w:p>
    <w:p w14:paraId="634BEB0C" w14:textId="77777777" w:rsidR="00E43549" w:rsidRDefault="00E43549" w:rsidP="0025372A">
      <w:pPr>
        <w:jc w:val="both"/>
        <w:rPr>
          <w:rFonts w:asciiTheme="majorHAnsi" w:hAnsiTheme="majorHAnsi" w:cstheme="majorHAnsi"/>
        </w:rPr>
      </w:pPr>
    </w:p>
    <w:p w14:paraId="60F95AAB" w14:textId="7851558D" w:rsidR="0068542E" w:rsidRDefault="0006319A" w:rsidP="0025372A">
      <w:pPr>
        <w:jc w:val="both"/>
        <w:rPr>
          <w:rFonts w:asciiTheme="majorHAnsi" w:hAnsiTheme="majorHAnsi" w:cstheme="majorHAnsi"/>
        </w:rPr>
      </w:pPr>
      <w:r w:rsidRPr="0064554B">
        <w:rPr>
          <w:rFonts w:asciiTheme="majorHAnsi" w:hAnsiTheme="majorHAnsi" w:cstheme="majorHAnsi"/>
        </w:rPr>
        <w:t xml:space="preserve">A </w:t>
      </w:r>
      <w:r w:rsidR="00D25779" w:rsidRPr="0064554B">
        <w:rPr>
          <w:rFonts w:asciiTheme="majorHAnsi" w:hAnsiTheme="majorHAnsi" w:cstheme="majorHAnsi"/>
        </w:rPr>
        <w:t>continuación,</w:t>
      </w:r>
      <w:r w:rsidR="00713738" w:rsidRPr="0064554B">
        <w:rPr>
          <w:rFonts w:asciiTheme="majorHAnsi" w:hAnsiTheme="majorHAnsi" w:cstheme="majorHAnsi"/>
        </w:rPr>
        <w:t xml:space="preserve"> se detallan las </w:t>
      </w:r>
      <w:r w:rsidR="005C611B">
        <w:rPr>
          <w:rFonts w:asciiTheme="majorHAnsi" w:hAnsiTheme="majorHAnsi" w:cstheme="majorHAnsi"/>
        </w:rPr>
        <w:t>características</w:t>
      </w:r>
      <w:r w:rsidR="00713738" w:rsidRPr="0064554B">
        <w:rPr>
          <w:rFonts w:asciiTheme="majorHAnsi" w:hAnsiTheme="majorHAnsi" w:cstheme="majorHAnsi"/>
        </w:rPr>
        <w:t xml:space="preserve"> requeridas de la solución de orquestación omnicanal y plataforma tecnológica.</w:t>
      </w:r>
    </w:p>
    <w:p w14:paraId="72AC07B2" w14:textId="77777777" w:rsidR="005C611B" w:rsidRDefault="005C611B" w:rsidP="005C611B">
      <w:pPr>
        <w:pStyle w:val="Prrafodelista"/>
        <w:rPr>
          <w:rFonts w:cstheme="minorHAnsi"/>
        </w:rPr>
      </w:pPr>
    </w:p>
    <w:tbl>
      <w:tblPr>
        <w:tblW w:w="10028" w:type="dxa"/>
        <w:jc w:val="center"/>
        <w:tblCellMar>
          <w:left w:w="70" w:type="dxa"/>
          <w:right w:w="70" w:type="dxa"/>
        </w:tblCellMar>
        <w:tblLook w:val="04A0" w:firstRow="1" w:lastRow="0" w:firstColumn="1" w:lastColumn="0" w:noHBand="0" w:noVBand="1"/>
      </w:tblPr>
      <w:tblGrid>
        <w:gridCol w:w="1577"/>
        <w:gridCol w:w="8451"/>
      </w:tblGrid>
      <w:tr w:rsidR="005C611B" w:rsidRPr="00D8313B" w14:paraId="5BECBECE"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01EC4" w14:textId="77777777" w:rsidR="005C611B" w:rsidRPr="00D8313B" w:rsidRDefault="005C611B" w:rsidP="00C2332A">
            <w:pPr>
              <w:spacing w:after="0" w:line="240" w:lineRule="auto"/>
              <w:jc w:val="center"/>
              <w:rPr>
                <w:rFonts w:ascii="Calibri Light" w:eastAsia="Times New Roman" w:hAnsi="Calibri Light" w:cs="Calibri Light"/>
                <w:b/>
                <w:bCs/>
                <w:sz w:val="20"/>
                <w:szCs w:val="20"/>
                <w:lang w:eastAsia="es-EC"/>
              </w:rPr>
            </w:pPr>
            <w:r w:rsidRPr="00D8313B">
              <w:rPr>
                <w:rFonts w:ascii="Calibri Light" w:eastAsia="Times New Roman" w:hAnsi="Calibri Light" w:cs="Calibri Light"/>
                <w:b/>
                <w:bCs/>
                <w:sz w:val="20"/>
                <w:szCs w:val="20"/>
                <w:lang w:eastAsia="es-EC"/>
              </w:rPr>
              <w:lastRenderedPageBreak/>
              <w:t> </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1B991CA6" w14:textId="77777777" w:rsidR="005C611B" w:rsidRPr="00D8313B" w:rsidRDefault="005C611B" w:rsidP="00E43549">
            <w:pPr>
              <w:spacing w:after="0" w:line="240" w:lineRule="auto"/>
              <w:jc w:val="both"/>
              <w:rPr>
                <w:rFonts w:ascii="Calibri Light" w:eastAsia="Times New Roman" w:hAnsi="Calibri Light" w:cs="Calibri Light"/>
                <w:b/>
                <w:bCs/>
                <w:sz w:val="20"/>
                <w:szCs w:val="20"/>
                <w:lang w:eastAsia="es-EC"/>
              </w:rPr>
            </w:pPr>
            <w:r w:rsidRPr="00D8313B">
              <w:rPr>
                <w:rFonts w:ascii="Calibri Light" w:eastAsia="Times New Roman" w:hAnsi="Calibri Light" w:cs="Calibri Light"/>
                <w:b/>
                <w:bCs/>
                <w:sz w:val="20"/>
                <w:szCs w:val="20"/>
                <w:lang w:eastAsia="es-EC"/>
              </w:rPr>
              <w:t>REQUISITOS CLAVE</w:t>
            </w:r>
          </w:p>
        </w:tc>
      </w:tr>
      <w:tr w:rsidR="005C611B" w:rsidRPr="00D8313B" w14:paraId="5E9927DE"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0CF03" w14:textId="77777777" w:rsidR="005C611B" w:rsidRPr="00D8313B" w:rsidRDefault="005C611B" w:rsidP="00C2332A">
            <w:pPr>
              <w:spacing w:after="0" w:line="240" w:lineRule="auto"/>
              <w:jc w:val="center"/>
              <w:rPr>
                <w:rFonts w:ascii="Calibri Light" w:eastAsia="Times New Roman" w:hAnsi="Calibri Light" w:cs="Calibri Light"/>
                <w:b/>
                <w:bCs/>
                <w:sz w:val="20"/>
                <w:szCs w:val="20"/>
                <w:lang w:eastAsia="es-EC"/>
              </w:rPr>
            </w:pPr>
            <w:r w:rsidRPr="00D8313B">
              <w:rPr>
                <w:rFonts w:ascii="Calibri Light" w:eastAsia="Times New Roman" w:hAnsi="Calibri Light" w:cs="Calibri Light"/>
                <w:b/>
                <w:bCs/>
                <w:sz w:val="20"/>
                <w:szCs w:val="20"/>
                <w:lang w:eastAsia="es-EC"/>
              </w:rPr>
              <w:t>N°</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30F26854" w14:textId="77777777" w:rsidR="005C611B" w:rsidRPr="00D8313B" w:rsidRDefault="005C611B" w:rsidP="00E43549">
            <w:pPr>
              <w:spacing w:after="0" w:line="240" w:lineRule="auto"/>
              <w:jc w:val="both"/>
              <w:rPr>
                <w:rFonts w:ascii="Calibri Light" w:eastAsia="Times New Roman" w:hAnsi="Calibri Light" w:cs="Calibri Light"/>
                <w:b/>
                <w:bCs/>
                <w:sz w:val="20"/>
                <w:szCs w:val="20"/>
                <w:lang w:eastAsia="es-EC"/>
              </w:rPr>
            </w:pPr>
            <w:r w:rsidRPr="00D8313B">
              <w:rPr>
                <w:rFonts w:ascii="Calibri Light" w:eastAsia="Times New Roman" w:hAnsi="Calibri Light" w:cs="Calibri Light"/>
                <w:b/>
                <w:bCs/>
                <w:sz w:val="20"/>
                <w:szCs w:val="20"/>
                <w:lang w:eastAsia="es-EC"/>
              </w:rPr>
              <w:t>Características Técnica</w:t>
            </w:r>
          </w:p>
        </w:tc>
      </w:tr>
      <w:tr w:rsidR="005C611B" w:rsidRPr="00D8313B" w14:paraId="449E80C5"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B692F" w14:textId="77777777" w:rsidR="005C611B" w:rsidRPr="00D8313B" w:rsidRDefault="005C611B" w:rsidP="00C2332A">
            <w:pPr>
              <w:spacing w:after="0" w:line="240" w:lineRule="auto"/>
              <w:jc w:val="center"/>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1</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491EFB60" w14:textId="77777777" w:rsidR="005C611B" w:rsidRPr="00D8313B" w:rsidRDefault="005C611B" w:rsidP="00E43549">
            <w:pPr>
              <w:spacing w:after="0" w:line="240" w:lineRule="auto"/>
              <w:jc w:val="both"/>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 xml:space="preserve">La solución tecnológica por contratar debe ser una plataforma omnicanal, que permita a ETAPA EP gestionar de forma centralizada y coherente todas las interacciones con los clientes, independientemente del canal utilizado </w:t>
            </w:r>
            <w:r w:rsidRPr="00D8313B">
              <w:rPr>
                <w:rFonts w:ascii="Calibri Light" w:eastAsia="Times New Roman" w:hAnsi="Calibri Light" w:cs="Calibri Light"/>
                <w:color w:val="000000"/>
                <w:sz w:val="20"/>
                <w:szCs w:val="20"/>
                <w:lang w:eastAsia="es-EC"/>
              </w:rPr>
              <w:t>(</w:t>
            </w:r>
            <w:r w:rsidRPr="00D8313B">
              <w:rPr>
                <w:rFonts w:ascii="Calibri Light" w:eastAsia="Times New Roman" w:hAnsi="Calibri Light" w:cs="Calibri Light"/>
                <w:sz w:val="20"/>
                <w:szCs w:val="20"/>
                <w:lang w:eastAsia="es-EC"/>
              </w:rPr>
              <w:t xml:space="preserve">sitio web, </w:t>
            </w:r>
            <w:proofErr w:type="gramStart"/>
            <w:r w:rsidRPr="00D8313B">
              <w:rPr>
                <w:rFonts w:ascii="Calibri Light" w:eastAsia="Times New Roman" w:hAnsi="Calibri Light" w:cs="Calibri Light"/>
                <w:sz w:val="20"/>
                <w:szCs w:val="20"/>
                <w:lang w:eastAsia="es-EC"/>
              </w:rPr>
              <w:t>app</w:t>
            </w:r>
            <w:proofErr w:type="gramEnd"/>
            <w:r w:rsidRPr="00D8313B">
              <w:rPr>
                <w:rFonts w:ascii="Calibri Light" w:eastAsia="Times New Roman" w:hAnsi="Calibri Light" w:cs="Calibri Light"/>
                <w:sz w:val="20"/>
                <w:szCs w:val="20"/>
                <w:lang w:eastAsia="es-EC"/>
              </w:rPr>
              <w:t>, redes sociales, WhatsApp, SMS, correo electrónico, línea telefónica).                                                                  Esta plataforma debe habilitar una atención continua, disponible 24/7, orquestando todos los canales en un entorno único que garantice una experiencia homogénea y eficiente, con métricas específicas y niveles de servicio definidos por canal (como tiempo de respuesta y resolución en primer contacto). Asimismo, deberá contar con capacidades nativas de automatización (bots, flujos inteligentes), analítica operativa y permitir la definición y acceso a bases de conocimiento, así como integración vía API con los sistemas internos de la entidad (facturación, reclamos, órdenes de trabajo, etc.), asegurando respuestas resolutivas en tiempo real y optimizando la experiencia del cliente en cada punto de contacto.</w:t>
            </w:r>
          </w:p>
        </w:tc>
      </w:tr>
      <w:tr w:rsidR="005C611B" w:rsidRPr="00D8313B" w14:paraId="6C055726"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ED8D1" w14:textId="77777777" w:rsidR="005C611B" w:rsidRPr="00D8313B" w:rsidRDefault="005C611B" w:rsidP="00C2332A">
            <w:pPr>
              <w:spacing w:after="0" w:line="240" w:lineRule="auto"/>
              <w:jc w:val="center"/>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2</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279075D6" w14:textId="77777777" w:rsidR="005C611B" w:rsidRPr="00D8313B" w:rsidRDefault="005C611B" w:rsidP="00E43549">
            <w:pPr>
              <w:spacing w:after="0" w:line="240" w:lineRule="auto"/>
              <w:jc w:val="both"/>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La solución deberá garantizar la continuidad total de la atención al cliente, permitiendo a los agentes (virtuales y humanos) y usuarios cambiar de canal (por ejemplo, de chat a voz o videollamada) sin pérdida de contexto. El sistema debe conservar y mostrar todo el historial de interacción en tiempo real, incluyendo transcripciones, archivos, reclamos, solicitudes, datos de contacto y notas anteriores, consolidado en una vista 360° del cliente. Esta funcionalidad debe ser accesible durante toda la atención, incluso en transferencias entre agentes o departamentos, y al momento de retomar conversaciones previas, asegurando trazabilidad, personalización, eficiencia operativa y una experiencia fluida. Además, deberá contar con soporte asistido por inteligencia artificial que optimice la gestión en función del requerimiento y contexto de cada cliente, asistiendo al agente durante y después de la interacción.</w:t>
            </w:r>
          </w:p>
        </w:tc>
      </w:tr>
      <w:tr w:rsidR="005C611B" w:rsidRPr="00D8313B" w14:paraId="7AAA2884"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ED46CA" w14:textId="77777777" w:rsidR="005C611B" w:rsidRPr="00D8313B" w:rsidRDefault="005C611B" w:rsidP="00C2332A">
            <w:pPr>
              <w:spacing w:after="0" w:line="240" w:lineRule="auto"/>
              <w:jc w:val="center"/>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3</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60C18221" w14:textId="77777777" w:rsidR="005C611B" w:rsidRPr="00D8313B" w:rsidRDefault="005C611B" w:rsidP="00E43549">
            <w:pPr>
              <w:spacing w:after="0" w:line="240" w:lineRule="auto"/>
              <w:jc w:val="both"/>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La solución deberá garantizar una experiencia de atención coherente, homogénea y personalizada en función del cliente en todos los puntos de contacto, respetando el lenguaje y estilo de comunicación determinados por ETAPA EP. Cada interacción deberá adaptarse al historial, perfil y necesidades del cliente mediante reglas de negocio, autenticación previa (por cédula, número de contrato y otros esquemas que defina ETAPA EP) y flujos dinámicos de atención, incluyendo IVR adaptativo. Asimismo, la plataforma debe permitir configurar respuestas automáticas alineadas con la identidad institucional y contar con herramientas inteligentes que mejoren la calidad de la interacción, como revisión de tono, sugerencias de respuesta y formularios de retroalimentación, mejorando la calidad del servicio y la satisfacción del usuario desde el primer contacto.</w:t>
            </w:r>
          </w:p>
        </w:tc>
      </w:tr>
      <w:tr w:rsidR="005C611B" w:rsidRPr="00D8313B" w14:paraId="44D0E691"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E14BCF" w14:textId="77777777" w:rsidR="005C611B" w:rsidRPr="00D8313B" w:rsidRDefault="005C611B" w:rsidP="00C2332A">
            <w:pPr>
              <w:spacing w:after="0" w:line="240" w:lineRule="auto"/>
              <w:jc w:val="center"/>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4</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1A2627C8" w14:textId="77777777" w:rsidR="005C611B" w:rsidRPr="00D8313B" w:rsidRDefault="005C611B" w:rsidP="00E43549">
            <w:pPr>
              <w:spacing w:after="0" w:line="240" w:lineRule="auto"/>
              <w:jc w:val="both"/>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 xml:space="preserve">La plataforma debe contar con una interfaz web responsiva, accesible desde cualquier navegador y/o dispositivo moderno sin requerir instalaciones adicionales, permitiendo a los agentes operar desde cualquier ubicación bajo esquemas de teletrabajo, con control de accesos por roles y trazabilidad para fines de auditoría. Asimismo, la solución deberá estar desplegada en infraestructura en la nube con alta disponibilidad, redundancia geográfica, mecanismos de recuperación ante desastres (DRP) y tiempos de respuesta y resolución definidos en las características técnicas mínimas del 99,99 %, garantizando continuidad operativa incluso ante fallas técnicas mediante reintentos automáticos, notificaciones en tiempo real y redireccionamiento de tráfico. El Contratista deberá contar con un procedimiento de soporte técnico documentado que defina el flujo de la gestión de </w:t>
            </w:r>
            <w:proofErr w:type="gramStart"/>
            <w:r w:rsidRPr="00D8313B">
              <w:rPr>
                <w:rFonts w:ascii="Calibri Light" w:eastAsia="Times New Roman" w:hAnsi="Calibri Light" w:cs="Calibri Light"/>
                <w:sz w:val="20"/>
                <w:szCs w:val="20"/>
                <w:lang w:eastAsia="es-EC"/>
              </w:rPr>
              <w:t>tickets</w:t>
            </w:r>
            <w:proofErr w:type="gramEnd"/>
            <w:r w:rsidRPr="00D8313B">
              <w:rPr>
                <w:rFonts w:ascii="Calibri Light" w:eastAsia="Times New Roman" w:hAnsi="Calibri Light" w:cs="Calibri Light"/>
                <w:sz w:val="20"/>
                <w:szCs w:val="20"/>
                <w:lang w:eastAsia="es-EC"/>
              </w:rPr>
              <w:t xml:space="preserve"> a través de una mesa de ayuda, capaz de atender, escalar y resolver incidentes funcionales o críticos 24/7 asegurando el soporte permanente a la solución implementada en ETAPA E.P.</w:t>
            </w:r>
          </w:p>
        </w:tc>
      </w:tr>
      <w:tr w:rsidR="005C611B" w:rsidRPr="00D8313B" w14:paraId="66C28908"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A2A62" w14:textId="77777777" w:rsidR="005C611B" w:rsidRPr="00D8313B" w:rsidRDefault="005C611B" w:rsidP="00C2332A">
            <w:pPr>
              <w:spacing w:after="0" w:line="240" w:lineRule="auto"/>
              <w:jc w:val="center"/>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5</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75A8C60B" w14:textId="77777777" w:rsidR="005C611B" w:rsidRPr="00D8313B" w:rsidRDefault="005C611B" w:rsidP="00E43549">
            <w:pPr>
              <w:spacing w:after="0" w:line="240" w:lineRule="auto"/>
              <w:jc w:val="both"/>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La solución deberá incorporar capacidades avanzadas de inteligencia artificial para garantizar una atención proactiva, sensible al contexto y centrada en el cliente. Deberá incluir un chatbot inteligente capaz de resolver consultas frecuentes y escalar fluidamente a un agente humano ante casos complejos, emociones negativas o señales de insatisfacción. El sistema deberá aplicar procesamiento de lenguaje natural (NLP) y análisis predictivo para detectar frustración, repetición de consultas, abandono o baja satisfacción, activando alertas o flujos de retención según el riesgo detectado. Ante estos eventos, la plataforma deberá escalar automáticamente la interacción a un agente prioritario, enviando el historial completo para evitar reiteraciones y mejorar la tasa de resolución. Estas funciones permitirán anticiparse a problemas, reducir el abandono y elevar la calidad de la experiencia en tiempo real.</w:t>
            </w:r>
          </w:p>
        </w:tc>
      </w:tr>
      <w:tr w:rsidR="005C611B" w:rsidRPr="00D8313B" w14:paraId="56ED1E2A"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FED9E" w14:textId="77777777" w:rsidR="005C611B" w:rsidRPr="00D8313B" w:rsidRDefault="005C611B" w:rsidP="00C2332A">
            <w:pPr>
              <w:spacing w:after="0" w:line="240" w:lineRule="auto"/>
              <w:jc w:val="center"/>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6</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0E1BADF4" w14:textId="77777777" w:rsidR="005C611B" w:rsidRPr="00D8313B" w:rsidRDefault="005C611B" w:rsidP="00E43549">
            <w:pPr>
              <w:spacing w:after="0" w:line="240" w:lineRule="auto"/>
              <w:jc w:val="both"/>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La solución debe escalar fácilmente según la demanda del servicio al cliente. La plataforma debe ser escalable horizontal y verticalmente, permitiendo aumentar o reducir agentes, canales y funcionalidades según las necesidades del negocio. Debe tener capacidad para absorber picos de atención (como campañas masivas o cortes de servicio) sin degradar la calidad ni tiempos de respuesta. Esto incluye licenciamiento flexible y monitoreo del rendimiento.</w:t>
            </w:r>
          </w:p>
        </w:tc>
      </w:tr>
      <w:tr w:rsidR="005C611B" w:rsidRPr="00D8313B" w14:paraId="5D74A006"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B17C2" w14:textId="77777777" w:rsidR="005C611B" w:rsidRPr="00D8313B" w:rsidRDefault="005C611B" w:rsidP="00C2332A">
            <w:pPr>
              <w:spacing w:after="0" w:line="240" w:lineRule="auto"/>
              <w:jc w:val="center"/>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7</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7BBB59E5" w14:textId="36CCD239" w:rsidR="005C611B" w:rsidRPr="00D8313B" w:rsidRDefault="005C611B" w:rsidP="00E43549">
            <w:pPr>
              <w:spacing w:after="0" w:line="240" w:lineRule="auto"/>
              <w:jc w:val="both"/>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 xml:space="preserve">La solución debe contemplar </w:t>
            </w:r>
            <w:r w:rsidR="00374670">
              <w:rPr>
                <w:rFonts w:ascii="Calibri Light" w:eastAsia="Times New Roman" w:hAnsi="Calibri Light" w:cs="Calibri Light"/>
                <w:sz w:val="20"/>
                <w:szCs w:val="20"/>
                <w:lang w:eastAsia="es-EC"/>
              </w:rPr>
              <w:t>una</w:t>
            </w:r>
            <w:r w:rsidRPr="00D8313B">
              <w:rPr>
                <w:rFonts w:ascii="Calibri Light" w:eastAsia="Times New Roman" w:hAnsi="Calibri Light" w:cs="Calibri Light"/>
                <w:sz w:val="20"/>
                <w:szCs w:val="20"/>
                <w:lang w:eastAsia="es-EC"/>
              </w:rPr>
              <w:t xml:space="preserve"> comunicación con los sistemas de ETAPA EP mediante el uso de </w:t>
            </w:r>
            <w:proofErr w:type="spellStart"/>
            <w:r w:rsidRPr="00D8313B">
              <w:rPr>
                <w:rFonts w:ascii="Calibri Light" w:eastAsia="Times New Roman" w:hAnsi="Calibri Light" w:cs="Calibri Light"/>
                <w:sz w:val="20"/>
                <w:szCs w:val="20"/>
                <w:lang w:eastAsia="es-EC"/>
              </w:rPr>
              <w:t>API´s</w:t>
            </w:r>
            <w:proofErr w:type="spellEnd"/>
            <w:r w:rsidRPr="00D8313B">
              <w:rPr>
                <w:rFonts w:ascii="Calibri Light" w:eastAsia="Times New Roman" w:hAnsi="Calibri Light" w:cs="Calibri Light"/>
                <w:sz w:val="20"/>
                <w:szCs w:val="20"/>
                <w:lang w:eastAsia="es-EC"/>
              </w:rPr>
              <w:t>.</w:t>
            </w:r>
          </w:p>
        </w:tc>
      </w:tr>
      <w:tr w:rsidR="005C611B" w:rsidRPr="00D8313B" w14:paraId="70E8961E"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BED81" w14:textId="77777777" w:rsidR="005C611B" w:rsidRPr="00D8313B" w:rsidRDefault="005C611B" w:rsidP="00C2332A">
            <w:pPr>
              <w:spacing w:after="0" w:line="240" w:lineRule="auto"/>
              <w:jc w:val="center"/>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lastRenderedPageBreak/>
              <w:t>8</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56435A35" w14:textId="77777777" w:rsidR="005C611B" w:rsidRPr="00D8313B" w:rsidRDefault="005C611B" w:rsidP="00E43549">
            <w:pPr>
              <w:spacing w:after="0" w:line="240" w:lineRule="auto"/>
              <w:jc w:val="both"/>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La solución debe permitirse conectarse con troncales SIP a través de Gateway de voz de ETAPA EP.</w:t>
            </w:r>
          </w:p>
        </w:tc>
      </w:tr>
      <w:tr w:rsidR="005C611B" w:rsidRPr="00D8313B" w14:paraId="34CB10CB"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3E833" w14:textId="77777777" w:rsidR="005C611B" w:rsidRPr="00D8313B" w:rsidRDefault="005C611B" w:rsidP="00C2332A">
            <w:pPr>
              <w:spacing w:after="0" w:line="240" w:lineRule="auto"/>
              <w:jc w:val="center"/>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9</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4D7FA433" w14:textId="77777777" w:rsidR="005C611B" w:rsidRPr="00D8313B" w:rsidRDefault="005C611B" w:rsidP="00E43549">
            <w:pPr>
              <w:spacing w:after="0" w:line="240" w:lineRule="auto"/>
              <w:jc w:val="both"/>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 xml:space="preserve">La solución debe comunicarse mediante VPN Site </w:t>
            </w:r>
            <w:proofErr w:type="spellStart"/>
            <w:r w:rsidRPr="00D8313B">
              <w:rPr>
                <w:rFonts w:ascii="Calibri Light" w:eastAsia="Times New Roman" w:hAnsi="Calibri Light" w:cs="Calibri Light"/>
                <w:sz w:val="20"/>
                <w:szCs w:val="20"/>
                <w:lang w:eastAsia="es-EC"/>
              </w:rPr>
              <w:t>to</w:t>
            </w:r>
            <w:proofErr w:type="spellEnd"/>
            <w:r w:rsidRPr="00D8313B">
              <w:rPr>
                <w:rFonts w:ascii="Calibri Light" w:eastAsia="Times New Roman" w:hAnsi="Calibri Light" w:cs="Calibri Light"/>
                <w:sz w:val="20"/>
                <w:szCs w:val="20"/>
                <w:lang w:eastAsia="es-EC"/>
              </w:rPr>
              <w:t xml:space="preserve"> Site desde y hacia la infraestructura de servidores y telefonía de ETAPA EP (para la integración con los sistemas existentes), con las plataformas de los servicios contratados.</w:t>
            </w:r>
          </w:p>
        </w:tc>
      </w:tr>
      <w:tr w:rsidR="005C611B" w:rsidRPr="00D8313B" w14:paraId="4AB5732D"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01489" w14:textId="77777777" w:rsidR="005C611B" w:rsidRPr="00D8313B" w:rsidRDefault="005C611B" w:rsidP="00C2332A">
            <w:pPr>
              <w:spacing w:after="0" w:line="240" w:lineRule="auto"/>
              <w:jc w:val="center"/>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10</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3430AEFA" w14:textId="13452965" w:rsidR="005C611B" w:rsidRPr="00D8313B" w:rsidRDefault="005C611B" w:rsidP="00E43549">
            <w:pPr>
              <w:spacing w:after="0" w:line="240" w:lineRule="auto"/>
              <w:jc w:val="both"/>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 xml:space="preserve">Para la integración con la solución contratada, se coordinará mediante el Administrador del Contrato, la </w:t>
            </w:r>
            <w:r w:rsidR="00374670">
              <w:rPr>
                <w:rFonts w:ascii="Calibri Light" w:eastAsia="Times New Roman" w:hAnsi="Calibri Light" w:cs="Calibri Light"/>
                <w:sz w:val="20"/>
                <w:szCs w:val="20"/>
                <w:lang w:eastAsia="es-EC"/>
              </w:rPr>
              <w:t>utilización</w:t>
            </w:r>
            <w:r w:rsidRPr="00D8313B">
              <w:rPr>
                <w:rFonts w:ascii="Calibri Light" w:eastAsia="Times New Roman" w:hAnsi="Calibri Light" w:cs="Calibri Light"/>
                <w:sz w:val="20"/>
                <w:szCs w:val="20"/>
                <w:lang w:eastAsia="es-EC"/>
              </w:rPr>
              <w:t xml:space="preserve"> de API(s) según la funcionalidad a implementar.</w:t>
            </w:r>
          </w:p>
        </w:tc>
      </w:tr>
      <w:tr w:rsidR="005C611B" w:rsidRPr="00D8313B" w14:paraId="2CB6702F"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074B1" w14:textId="77777777" w:rsidR="005C611B" w:rsidRPr="00D8313B" w:rsidRDefault="005C611B" w:rsidP="00C2332A">
            <w:pPr>
              <w:spacing w:after="0" w:line="240" w:lineRule="auto"/>
              <w:jc w:val="center"/>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11</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485980FE" w14:textId="7C6298F6" w:rsidR="005C611B" w:rsidRPr="00D8313B" w:rsidRDefault="005C611B" w:rsidP="00E43549">
            <w:pPr>
              <w:spacing w:after="0" w:line="240" w:lineRule="auto"/>
              <w:jc w:val="both"/>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 xml:space="preserve">La solución debe incluir una herramienta de envío masivo de </w:t>
            </w:r>
            <w:r w:rsidR="00374670">
              <w:rPr>
                <w:rFonts w:ascii="Calibri Light" w:eastAsia="Times New Roman" w:hAnsi="Calibri Light" w:cs="Calibri Light"/>
                <w:sz w:val="20"/>
                <w:szCs w:val="20"/>
                <w:lang w:eastAsia="es-EC"/>
              </w:rPr>
              <w:t>mensajería</w:t>
            </w:r>
            <w:r w:rsidRPr="00D8313B">
              <w:rPr>
                <w:rFonts w:ascii="Calibri Light" w:eastAsia="Times New Roman" w:hAnsi="Calibri Light" w:cs="Calibri Light"/>
                <w:sz w:val="20"/>
                <w:szCs w:val="20"/>
                <w:lang w:eastAsia="es-EC"/>
              </w:rPr>
              <w:t>, sujeto a criterios tales como rangos de fecha, tipo de clientes, entre otros; dicho envío deberá estar sujeto a mecanismos de control y monitoreo, que permitan conocer la cantidad de mensajes enviados mensualmente.</w:t>
            </w:r>
          </w:p>
        </w:tc>
      </w:tr>
      <w:tr w:rsidR="005C611B" w:rsidRPr="00D8313B" w14:paraId="15B056BE"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FA81BB" w14:textId="77777777" w:rsidR="005C611B" w:rsidRPr="00D8313B" w:rsidRDefault="005C611B" w:rsidP="00C2332A">
            <w:pPr>
              <w:spacing w:after="0" w:line="240" w:lineRule="auto"/>
              <w:jc w:val="center"/>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12</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3E4FC7CA" w14:textId="77777777" w:rsidR="005C611B" w:rsidRPr="00D8313B" w:rsidRDefault="005C611B" w:rsidP="00E43549">
            <w:pPr>
              <w:spacing w:after="0" w:line="240" w:lineRule="auto"/>
              <w:jc w:val="both"/>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La solución debe incluir herramientas para definiciones de flujos de campañas y comunicación utilizando los diferentes canales.</w:t>
            </w:r>
          </w:p>
        </w:tc>
      </w:tr>
      <w:tr w:rsidR="005C611B" w:rsidRPr="00D8313B" w14:paraId="751561FE"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C8001" w14:textId="77777777" w:rsidR="005C611B" w:rsidRPr="00D8313B" w:rsidRDefault="005C611B" w:rsidP="00C2332A">
            <w:pPr>
              <w:spacing w:after="0" w:line="240" w:lineRule="auto"/>
              <w:jc w:val="center"/>
              <w:rPr>
                <w:rFonts w:ascii="Calibri Light" w:eastAsia="Times New Roman" w:hAnsi="Calibri Light" w:cs="Calibri Light"/>
                <w:b/>
                <w:bCs/>
                <w:sz w:val="20"/>
                <w:szCs w:val="20"/>
                <w:lang w:eastAsia="es-EC"/>
              </w:rPr>
            </w:pPr>
            <w:r w:rsidRPr="00D8313B">
              <w:rPr>
                <w:rFonts w:ascii="Calibri Light" w:eastAsia="Times New Roman" w:hAnsi="Calibri Light" w:cs="Calibri Light"/>
                <w:b/>
                <w:bCs/>
                <w:sz w:val="20"/>
                <w:szCs w:val="20"/>
                <w:lang w:eastAsia="es-EC"/>
              </w:rPr>
              <w:t> </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79C77D0D" w14:textId="77777777" w:rsidR="005C611B" w:rsidRPr="00D8313B" w:rsidRDefault="005C611B" w:rsidP="00E43549">
            <w:pPr>
              <w:spacing w:after="0" w:line="240" w:lineRule="auto"/>
              <w:jc w:val="both"/>
              <w:rPr>
                <w:rFonts w:ascii="Calibri Light" w:eastAsia="Times New Roman" w:hAnsi="Calibri Light" w:cs="Calibri Light"/>
                <w:b/>
                <w:bCs/>
                <w:sz w:val="20"/>
                <w:szCs w:val="20"/>
                <w:lang w:eastAsia="es-EC"/>
              </w:rPr>
            </w:pPr>
            <w:r w:rsidRPr="00D8313B">
              <w:rPr>
                <w:rFonts w:ascii="Calibri Light" w:eastAsia="Times New Roman" w:hAnsi="Calibri Light" w:cs="Calibri Light"/>
                <w:b/>
                <w:bCs/>
                <w:sz w:val="20"/>
                <w:szCs w:val="20"/>
                <w:lang w:eastAsia="es-EC"/>
              </w:rPr>
              <w:t>INTERACCIÓN OMNICANAL</w:t>
            </w:r>
          </w:p>
        </w:tc>
      </w:tr>
      <w:tr w:rsidR="005C611B" w:rsidRPr="00D8313B" w14:paraId="3AE86F86"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D3A4B" w14:textId="77777777" w:rsidR="005C611B" w:rsidRPr="00D8313B" w:rsidRDefault="005C611B" w:rsidP="00C2332A">
            <w:pPr>
              <w:spacing w:after="0" w:line="240" w:lineRule="auto"/>
              <w:jc w:val="center"/>
              <w:rPr>
                <w:rFonts w:ascii="Calibri Light" w:eastAsia="Times New Roman" w:hAnsi="Calibri Light" w:cs="Calibri Light"/>
                <w:b/>
                <w:bCs/>
                <w:sz w:val="20"/>
                <w:szCs w:val="20"/>
                <w:lang w:eastAsia="es-EC"/>
              </w:rPr>
            </w:pPr>
            <w:r w:rsidRPr="00D8313B">
              <w:rPr>
                <w:rFonts w:ascii="Calibri Light" w:eastAsia="Times New Roman" w:hAnsi="Calibri Light" w:cs="Calibri Light"/>
                <w:b/>
                <w:bCs/>
                <w:sz w:val="20"/>
                <w:szCs w:val="20"/>
                <w:lang w:eastAsia="es-EC"/>
              </w:rPr>
              <w:t>N°</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2392342D" w14:textId="77777777" w:rsidR="005C611B" w:rsidRPr="00D8313B" w:rsidRDefault="005C611B" w:rsidP="00E43549">
            <w:pPr>
              <w:spacing w:after="0" w:line="240" w:lineRule="auto"/>
              <w:jc w:val="both"/>
              <w:rPr>
                <w:rFonts w:ascii="Calibri Light" w:eastAsia="Times New Roman" w:hAnsi="Calibri Light" w:cs="Calibri Light"/>
                <w:b/>
                <w:bCs/>
                <w:sz w:val="20"/>
                <w:szCs w:val="20"/>
                <w:lang w:eastAsia="es-EC"/>
              </w:rPr>
            </w:pPr>
            <w:r w:rsidRPr="00D8313B">
              <w:rPr>
                <w:rFonts w:ascii="Calibri Light" w:eastAsia="Times New Roman" w:hAnsi="Calibri Light" w:cs="Calibri Light"/>
                <w:b/>
                <w:bCs/>
                <w:sz w:val="20"/>
                <w:szCs w:val="20"/>
                <w:lang w:eastAsia="es-EC"/>
              </w:rPr>
              <w:t xml:space="preserve">Características Técnica </w:t>
            </w:r>
          </w:p>
        </w:tc>
      </w:tr>
      <w:tr w:rsidR="005C611B" w:rsidRPr="00D8313B" w14:paraId="0BEC3647"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B44F8" w14:textId="77777777" w:rsidR="005C611B" w:rsidRPr="00D8313B" w:rsidRDefault="005C611B" w:rsidP="00C2332A">
            <w:pPr>
              <w:spacing w:after="0" w:line="240" w:lineRule="auto"/>
              <w:jc w:val="center"/>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1</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0561970B" w14:textId="77777777" w:rsidR="005C611B" w:rsidRPr="00D8313B" w:rsidRDefault="005C611B" w:rsidP="00E43549">
            <w:pPr>
              <w:spacing w:after="0" w:line="240" w:lineRule="auto"/>
              <w:jc w:val="both"/>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La solución debe permitir el configurar distintos roles (agentes, supervisores, entre otros) cada uno con un menú personalizado y privilegios para el control y seguimiento</w:t>
            </w:r>
          </w:p>
        </w:tc>
      </w:tr>
      <w:tr w:rsidR="005C611B" w:rsidRPr="00D8313B" w14:paraId="06537E1D"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AEB84" w14:textId="77777777" w:rsidR="005C611B" w:rsidRPr="00D8313B" w:rsidRDefault="005C611B" w:rsidP="00C2332A">
            <w:pPr>
              <w:spacing w:after="0" w:line="240" w:lineRule="auto"/>
              <w:jc w:val="center"/>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2</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725A1E90" w14:textId="618E749E" w:rsidR="005C611B" w:rsidRPr="00D8313B" w:rsidRDefault="005C611B" w:rsidP="00E43549">
            <w:pPr>
              <w:spacing w:after="0" w:line="240" w:lineRule="auto"/>
              <w:jc w:val="both"/>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 xml:space="preserve">La solución deberá permitir la gestión integral de las interacciones con trazabilidad de principio a fin, registrando cada evento desde el primer contacto hasta su resolución, con métricas de tiempos parciales y totales, niveles de cumplimiento y asignación de responsabilidades internas. Asimismo, deberá contar con un sistema de alertas automatizado que identifique y notifique a agentes y supervisores sobre casos estancados o sin resolución, activando acciones correctivas que garanticen cierres oportunos. Complementariamente, los supervisores deberán disponer de un </w:t>
            </w:r>
            <w:r w:rsidR="00D8313B" w:rsidRPr="00D8313B">
              <w:rPr>
                <w:rFonts w:ascii="Calibri Light" w:eastAsia="Times New Roman" w:hAnsi="Calibri Light" w:cs="Calibri Light"/>
                <w:sz w:val="20"/>
                <w:szCs w:val="20"/>
                <w:lang w:eastAsia="es-EC"/>
              </w:rPr>
              <w:t>dashboards</w:t>
            </w:r>
            <w:r w:rsidRPr="00D8313B">
              <w:rPr>
                <w:rFonts w:ascii="Calibri Light" w:eastAsia="Times New Roman" w:hAnsi="Calibri Light" w:cs="Calibri Light"/>
                <w:sz w:val="20"/>
                <w:szCs w:val="20"/>
                <w:lang w:eastAsia="es-EC"/>
              </w:rPr>
              <w:t xml:space="preserve"> en tiempo real que permita monitorear el estado de todas las interacciones activas, clasificadas por canal, prioridad y agente responsable, asegurando una gestión inmediata y eficiente.</w:t>
            </w:r>
          </w:p>
        </w:tc>
      </w:tr>
      <w:tr w:rsidR="005C611B" w:rsidRPr="00D8313B" w14:paraId="64E733CD"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9E57E" w14:textId="77777777" w:rsidR="005C611B" w:rsidRPr="00D8313B" w:rsidRDefault="005C611B" w:rsidP="00C2332A">
            <w:pPr>
              <w:spacing w:after="0" w:line="240" w:lineRule="auto"/>
              <w:jc w:val="center"/>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3</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1885ED24" w14:textId="77777777" w:rsidR="005C611B" w:rsidRPr="00D8313B" w:rsidRDefault="005C611B" w:rsidP="00E43549">
            <w:pPr>
              <w:spacing w:after="0" w:line="240" w:lineRule="auto"/>
              <w:jc w:val="both"/>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Identificación del cliente: Al recibir una interacción, la solución debe identificar al usuario mediante mecanismos automáticos (número telefónico, correo, cédula, etc.) y mostrar información clave antes de iniciar la atención, reduciendo tiempos y aumentando la efectividad, además de permitir una interacción con mayor grado de familiaridad.</w:t>
            </w:r>
          </w:p>
        </w:tc>
      </w:tr>
      <w:tr w:rsidR="005C611B" w:rsidRPr="00D8313B" w14:paraId="50638975"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B2262" w14:textId="77777777" w:rsidR="005C611B" w:rsidRPr="00D8313B" w:rsidRDefault="005C611B" w:rsidP="00C2332A">
            <w:pPr>
              <w:spacing w:after="0" w:line="240" w:lineRule="auto"/>
              <w:jc w:val="center"/>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4</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6A22B415" w14:textId="77777777" w:rsidR="005C611B" w:rsidRPr="00D8313B" w:rsidRDefault="005C611B" w:rsidP="00E43549">
            <w:pPr>
              <w:spacing w:after="0" w:line="240" w:lineRule="auto"/>
              <w:jc w:val="both"/>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La solución deberá incluir funcionalidades avanzadas de automatización y gestión operativa que optimicen la eficiencia del servicio al cliente. Deberá incorporar herramientas de Workforce Management (WFM) para planificar recursos humanos con base en históricos, estacionalidad y demanda proyectada, recomendando horarios óptimos, asignación por habilidades y controlando métricas clave como productividad, ausentismo y cumplimiento de turnos. Asimismo, deberá automatizar tareas repetitivas como verificaciones, respuestas frecuentes y cierres administrativos, liberando carga operativa del personal. Los agentes deberán contar con scripts dinámicos generados por el sistema para asegurar coherencia, cumplimiento normativo y calidad en la atención. Adicionalmente, la plataforma deberá ofrecer capacidades de autoservicio inteligente a través de IVR con lógica condicional para resolver consultas frecuentes sin intervención humana, y permitir campañas automatizadas de correo electrónico segmentadas según el perfil y comportamiento del cliente, fortaleciendo la personalización de las comunicaciones y reduciendo la carga del contact center.</w:t>
            </w:r>
          </w:p>
        </w:tc>
      </w:tr>
      <w:tr w:rsidR="005C611B" w:rsidRPr="00D8313B" w14:paraId="31DEC3BF"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D22B3" w14:textId="77777777" w:rsidR="005C611B" w:rsidRPr="00D8313B" w:rsidRDefault="005C611B" w:rsidP="00C2332A">
            <w:pPr>
              <w:spacing w:after="0" w:line="240" w:lineRule="auto"/>
              <w:jc w:val="center"/>
              <w:rPr>
                <w:rFonts w:ascii="Calibri Light" w:eastAsia="Times New Roman" w:hAnsi="Calibri Light" w:cs="Calibri Light"/>
                <w:b/>
                <w:bCs/>
                <w:sz w:val="20"/>
                <w:szCs w:val="20"/>
                <w:lang w:eastAsia="es-EC"/>
              </w:rPr>
            </w:pPr>
            <w:r w:rsidRPr="00D8313B">
              <w:rPr>
                <w:rFonts w:ascii="Calibri Light" w:eastAsia="Times New Roman" w:hAnsi="Calibri Light" w:cs="Calibri Light"/>
                <w:b/>
                <w:bCs/>
                <w:sz w:val="20"/>
                <w:szCs w:val="20"/>
                <w:lang w:eastAsia="es-EC"/>
              </w:rPr>
              <w:t> </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4848F4A9" w14:textId="77777777" w:rsidR="005C611B" w:rsidRPr="00D8313B" w:rsidRDefault="005C611B" w:rsidP="00E43549">
            <w:pPr>
              <w:spacing w:after="0" w:line="240" w:lineRule="auto"/>
              <w:jc w:val="both"/>
              <w:rPr>
                <w:rFonts w:ascii="Calibri Light" w:eastAsia="Times New Roman" w:hAnsi="Calibri Light" w:cs="Calibri Light"/>
                <w:b/>
                <w:bCs/>
                <w:sz w:val="20"/>
                <w:szCs w:val="20"/>
                <w:lang w:eastAsia="es-EC"/>
              </w:rPr>
            </w:pPr>
            <w:r w:rsidRPr="00D8313B">
              <w:rPr>
                <w:rFonts w:ascii="Calibri Light" w:eastAsia="Times New Roman" w:hAnsi="Calibri Light" w:cs="Calibri Light"/>
                <w:b/>
                <w:bCs/>
                <w:sz w:val="20"/>
                <w:szCs w:val="20"/>
                <w:lang w:eastAsia="es-EC"/>
              </w:rPr>
              <w:t>ANÁLISIS Y REPORTERÍA</w:t>
            </w:r>
          </w:p>
        </w:tc>
      </w:tr>
      <w:tr w:rsidR="005C611B" w:rsidRPr="00D8313B" w14:paraId="55C9CD46"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853BF" w14:textId="77777777" w:rsidR="005C611B" w:rsidRPr="00D8313B" w:rsidRDefault="005C611B" w:rsidP="00C2332A">
            <w:pPr>
              <w:spacing w:after="0" w:line="240" w:lineRule="auto"/>
              <w:jc w:val="center"/>
              <w:rPr>
                <w:rFonts w:ascii="Calibri Light" w:eastAsia="Times New Roman" w:hAnsi="Calibri Light" w:cs="Calibri Light"/>
                <w:b/>
                <w:bCs/>
                <w:sz w:val="20"/>
                <w:szCs w:val="20"/>
                <w:lang w:eastAsia="es-EC"/>
              </w:rPr>
            </w:pPr>
            <w:r w:rsidRPr="00D8313B">
              <w:rPr>
                <w:rFonts w:ascii="Calibri Light" w:eastAsia="Times New Roman" w:hAnsi="Calibri Light" w:cs="Calibri Light"/>
                <w:b/>
                <w:bCs/>
                <w:sz w:val="20"/>
                <w:szCs w:val="20"/>
                <w:lang w:eastAsia="es-EC"/>
              </w:rPr>
              <w:t>N°</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3C81ACAA" w14:textId="77777777" w:rsidR="005C611B" w:rsidRPr="00D8313B" w:rsidRDefault="005C611B" w:rsidP="00E43549">
            <w:pPr>
              <w:spacing w:after="0" w:line="240" w:lineRule="auto"/>
              <w:jc w:val="both"/>
              <w:rPr>
                <w:rFonts w:ascii="Calibri Light" w:eastAsia="Times New Roman" w:hAnsi="Calibri Light" w:cs="Calibri Light"/>
                <w:b/>
                <w:bCs/>
                <w:sz w:val="20"/>
                <w:szCs w:val="20"/>
                <w:lang w:eastAsia="es-EC"/>
              </w:rPr>
            </w:pPr>
            <w:r w:rsidRPr="00D8313B">
              <w:rPr>
                <w:rFonts w:ascii="Calibri Light" w:eastAsia="Times New Roman" w:hAnsi="Calibri Light" w:cs="Calibri Light"/>
                <w:b/>
                <w:bCs/>
                <w:sz w:val="20"/>
                <w:szCs w:val="20"/>
                <w:lang w:eastAsia="es-EC"/>
              </w:rPr>
              <w:t>Características Técnica</w:t>
            </w:r>
          </w:p>
        </w:tc>
      </w:tr>
      <w:tr w:rsidR="005C611B" w:rsidRPr="00D8313B" w14:paraId="0E2B1B4E"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D4D644" w14:textId="77777777" w:rsidR="005C611B" w:rsidRPr="00D8313B" w:rsidRDefault="005C611B" w:rsidP="00C2332A">
            <w:pPr>
              <w:spacing w:after="0" w:line="240" w:lineRule="auto"/>
              <w:jc w:val="center"/>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1</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352CAE65" w14:textId="77777777" w:rsidR="005C611B" w:rsidRPr="00D8313B" w:rsidRDefault="005C611B" w:rsidP="00E43549">
            <w:pPr>
              <w:spacing w:after="0" w:line="240" w:lineRule="auto"/>
              <w:jc w:val="both"/>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La solución deberá incorporar un módulo de reportería que permita realizar análisis, visualizar indicadores clave de atención al cliente en tiempo real y de forma histórica, mediante dashboards operativos, tácticos y estratégicos configurables por rol (agente, supervisor, gerente), permitiendo establecer indicadores tales como número de interacciones, tiempo de respuesta, tasa de resolución, entre otros. Deberá generar reportes programados (diarios, semanales, mensuales) sobre desempeño individual y comparativo de agentes, incluyendo métricas como CSAT, NPS, cumplimiento de scripts y feedback recibido, lo cual permitirá implementar planes de mejora continua.</w:t>
            </w:r>
          </w:p>
        </w:tc>
      </w:tr>
      <w:tr w:rsidR="005C611B" w:rsidRPr="00D8313B" w14:paraId="642E5966"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3452C" w14:textId="77777777" w:rsidR="005C611B" w:rsidRPr="00D8313B" w:rsidRDefault="005C611B" w:rsidP="00C2332A">
            <w:pPr>
              <w:spacing w:after="0" w:line="240" w:lineRule="auto"/>
              <w:jc w:val="center"/>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2</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2C41678D" w14:textId="77777777" w:rsidR="005C611B" w:rsidRPr="00D8313B" w:rsidRDefault="005C611B" w:rsidP="00E43549">
            <w:pPr>
              <w:spacing w:after="0" w:line="240" w:lineRule="auto"/>
              <w:jc w:val="both"/>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Adicionalmente, se permitirá el acceso a tablas o vistas resumen con información solicitada en párrafo anterior y nuevas estructuras solicitadas bajo demanda.</w:t>
            </w:r>
          </w:p>
        </w:tc>
      </w:tr>
      <w:tr w:rsidR="005C611B" w:rsidRPr="00D8313B" w14:paraId="3CA0C7A5"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87B57" w14:textId="77777777" w:rsidR="005C611B" w:rsidRPr="00D8313B" w:rsidRDefault="005C611B" w:rsidP="00C2332A">
            <w:pPr>
              <w:spacing w:after="0" w:line="240" w:lineRule="auto"/>
              <w:jc w:val="center"/>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3</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691097E9" w14:textId="77777777" w:rsidR="005C611B" w:rsidRPr="00D8313B" w:rsidRDefault="005C611B" w:rsidP="00E43549">
            <w:pPr>
              <w:spacing w:after="0" w:line="240" w:lineRule="auto"/>
              <w:jc w:val="both"/>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También deberá permitir el seguimiento del desempeño por canal en distintos periodos, apoyando a decisiones operativas y estratégicas, y habilitar encuestas automáticas de satisfacción al finalizar cada interacción. Adicionalmente, el Contratista deberá presentar informes trimestrales con análisis del rendimiento del servicio, casos críticos y recomendaciones de mejora, integrando esta retroalimentación al sistema de gestión de calidad institucional.</w:t>
            </w:r>
          </w:p>
        </w:tc>
      </w:tr>
      <w:tr w:rsidR="005C611B" w:rsidRPr="00D8313B" w14:paraId="2CE525C8"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7E466" w14:textId="77777777" w:rsidR="005C611B" w:rsidRPr="00D8313B" w:rsidRDefault="005C611B" w:rsidP="00C2332A">
            <w:pPr>
              <w:spacing w:after="0" w:line="240" w:lineRule="auto"/>
              <w:jc w:val="center"/>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lastRenderedPageBreak/>
              <w:t>4</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52A206A1" w14:textId="77777777" w:rsidR="005C611B" w:rsidRPr="00D8313B" w:rsidRDefault="005C611B" w:rsidP="00E43549">
            <w:pPr>
              <w:spacing w:after="0" w:line="240" w:lineRule="auto"/>
              <w:jc w:val="both"/>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La plataforma incorporará análisis de datos, visualización de métricas clave de servicio al cliente para lo cual debe permitir filtrar, segmentar y visualizar los datos por canal, grupo de atención, tipo de requerimiento, jornada, y nivel de satisfacción. La solución debe tener la capacidad de integrarse con herramientas Inteligencia de Negocios.</w:t>
            </w:r>
          </w:p>
        </w:tc>
      </w:tr>
      <w:tr w:rsidR="005C611B" w:rsidRPr="00D8313B" w14:paraId="7B41FE6B"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E73495" w14:textId="77777777" w:rsidR="005C611B" w:rsidRPr="00D8313B" w:rsidRDefault="005C611B" w:rsidP="00C2332A">
            <w:pPr>
              <w:spacing w:after="0" w:line="240" w:lineRule="auto"/>
              <w:jc w:val="center"/>
              <w:rPr>
                <w:rFonts w:ascii="Calibri Light" w:eastAsia="Times New Roman" w:hAnsi="Calibri Light" w:cs="Calibri Light"/>
                <w:b/>
                <w:bCs/>
                <w:sz w:val="20"/>
                <w:szCs w:val="20"/>
                <w:lang w:eastAsia="es-EC"/>
              </w:rPr>
            </w:pPr>
            <w:r w:rsidRPr="00D8313B">
              <w:rPr>
                <w:rFonts w:ascii="Calibri Light" w:eastAsia="Times New Roman" w:hAnsi="Calibri Light" w:cs="Calibri Light"/>
                <w:b/>
                <w:bCs/>
                <w:sz w:val="20"/>
                <w:szCs w:val="20"/>
                <w:lang w:eastAsia="es-EC"/>
              </w:rPr>
              <w:t> </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59D92A8B" w14:textId="77777777" w:rsidR="005C611B" w:rsidRPr="00D8313B" w:rsidRDefault="005C611B" w:rsidP="00E43549">
            <w:pPr>
              <w:spacing w:after="0" w:line="240" w:lineRule="auto"/>
              <w:jc w:val="both"/>
              <w:rPr>
                <w:rFonts w:ascii="Calibri Light" w:eastAsia="Times New Roman" w:hAnsi="Calibri Light" w:cs="Calibri Light"/>
                <w:b/>
                <w:bCs/>
                <w:sz w:val="20"/>
                <w:szCs w:val="20"/>
                <w:lang w:eastAsia="es-EC"/>
              </w:rPr>
            </w:pPr>
            <w:r w:rsidRPr="00D8313B">
              <w:rPr>
                <w:rFonts w:ascii="Calibri Light" w:eastAsia="Times New Roman" w:hAnsi="Calibri Light" w:cs="Calibri Light"/>
                <w:b/>
                <w:bCs/>
                <w:sz w:val="20"/>
                <w:szCs w:val="20"/>
                <w:lang w:eastAsia="es-EC"/>
              </w:rPr>
              <w:t>GRABACIÓN DE LLAMADAS</w:t>
            </w:r>
          </w:p>
        </w:tc>
      </w:tr>
      <w:tr w:rsidR="005C611B" w:rsidRPr="00D8313B" w14:paraId="4D2CC324"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A4C9A" w14:textId="77777777" w:rsidR="005C611B" w:rsidRPr="00D8313B" w:rsidRDefault="005C611B" w:rsidP="00C2332A">
            <w:pPr>
              <w:spacing w:after="0" w:line="240" w:lineRule="auto"/>
              <w:jc w:val="center"/>
              <w:rPr>
                <w:rFonts w:ascii="Calibri Light" w:eastAsia="Times New Roman" w:hAnsi="Calibri Light" w:cs="Calibri Light"/>
                <w:b/>
                <w:bCs/>
                <w:sz w:val="20"/>
                <w:szCs w:val="20"/>
                <w:lang w:eastAsia="es-EC"/>
              </w:rPr>
            </w:pPr>
            <w:r w:rsidRPr="00D8313B">
              <w:rPr>
                <w:rFonts w:ascii="Calibri Light" w:eastAsia="Times New Roman" w:hAnsi="Calibri Light" w:cs="Calibri Light"/>
                <w:b/>
                <w:bCs/>
                <w:sz w:val="20"/>
                <w:szCs w:val="20"/>
                <w:lang w:eastAsia="es-EC"/>
              </w:rPr>
              <w:t>N°</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44E981FE" w14:textId="77777777" w:rsidR="005C611B" w:rsidRPr="00D8313B" w:rsidRDefault="005C611B" w:rsidP="00E43549">
            <w:pPr>
              <w:spacing w:after="0" w:line="240" w:lineRule="auto"/>
              <w:jc w:val="both"/>
              <w:rPr>
                <w:rFonts w:ascii="Calibri Light" w:eastAsia="Times New Roman" w:hAnsi="Calibri Light" w:cs="Calibri Light"/>
                <w:b/>
                <w:bCs/>
                <w:sz w:val="20"/>
                <w:szCs w:val="20"/>
                <w:lang w:eastAsia="es-EC"/>
              </w:rPr>
            </w:pPr>
            <w:r w:rsidRPr="00D8313B">
              <w:rPr>
                <w:rFonts w:ascii="Calibri Light" w:eastAsia="Times New Roman" w:hAnsi="Calibri Light" w:cs="Calibri Light"/>
                <w:b/>
                <w:bCs/>
                <w:sz w:val="20"/>
                <w:szCs w:val="20"/>
                <w:lang w:eastAsia="es-EC"/>
              </w:rPr>
              <w:t>Características Técnica</w:t>
            </w:r>
          </w:p>
        </w:tc>
      </w:tr>
      <w:tr w:rsidR="005C611B" w:rsidRPr="00D8313B" w14:paraId="1DB62C6C"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71C10" w14:textId="77777777" w:rsidR="005C611B" w:rsidRPr="00D8313B" w:rsidRDefault="005C611B" w:rsidP="00C2332A">
            <w:pPr>
              <w:spacing w:after="0" w:line="240" w:lineRule="auto"/>
              <w:jc w:val="center"/>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1</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480C5F70" w14:textId="77777777" w:rsidR="005C611B" w:rsidRPr="00D8313B" w:rsidRDefault="005C611B" w:rsidP="00E43549">
            <w:pPr>
              <w:spacing w:after="0" w:line="240" w:lineRule="auto"/>
              <w:jc w:val="both"/>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La solución deberá contar con funcionalidades nativas de grabación automática de todas las interacciones de voz entrantes y salientes, sin necesidad de herramientas externas. Cada grabación deberá estar vinculada al expediente del cliente y contener metadatos como fecha, hora, duración, agente, canal de origen, tipo de solicitud y resultado de la atención, garantizando plena trazabilidad. El sistema deberá permitir monitoreo en vivo por parte de supervisores (“Live Listening”), así como búsqueda, reproducción, segmentación y descarga de grabaciones para análisis posterior. Además, deberá habilitar la asignación de etiquetas personalizadas y la calificación de las interacciones según criterios como cortesía, cumplimiento de protocolo, efectividad y satisfacción percibida, alimentando así las métricas de calidad por agente y canal y fortaleciendo los procesos de mejora continua.</w:t>
            </w:r>
          </w:p>
        </w:tc>
      </w:tr>
      <w:tr w:rsidR="005C611B" w:rsidRPr="00D8313B" w14:paraId="29BF41F8"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2F1D0" w14:textId="77777777" w:rsidR="005C611B" w:rsidRPr="00D8313B" w:rsidRDefault="005C611B" w:rsidP="00C2332A">
            <w:pPr>
              <w:spacing w:after="0" w:line="240" w:lineRule="auto"/>
              <w:jc w:val="center"/>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2</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6793BCCF" w14:textId="77777777" w:rsidR="005C611B" w:rsidRPr="00D8313B" w:rsidRDefault="005C611B" w:rsidP="00E43549">
            <w:pPr>
              <w:spacing w:after="0" w:line="240" w:lineRule="auto"/>
              <w:jc w:val="both"/>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La plataforma, debería permitir la transferencia de archivos de grabación de llamadas por cliente y fecha en formatos compatibles con reproductores de audio. Además, la descarga de grabaciones por temporalidad (mensual, trimestral, entre otros).</w:t>
            </w:r>
          </w:p>
        </w:tc>
      </w:tr>
      <w:tr w:rsidR="005C611B" w:rsidRPr="00D8313B" w14:paraId="62FEC0D7"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5288BC" w14:textId="77777777" w:rsidR="005C611B" w:rsidRPr="00D8313B" w:rsidRDefault="005C611B" w:rsidP="00C2332A">
            <w:pPr>
              <w:spacing w:after="0" w:line="240" w:lineRule="auto"/>
              <w:jc w:val="center"/>
              <w:rPr>
                <w:rFonts w:ascii="Calibri Light" w:eastAsia="Times New Roman" w:hAnsi="Calibri Light" w:cs="Calibri Light"/>
                <w:b/>
                <w:bCs/>
                <w:sz w:val="20"/>
                <w:szCs w:val="20"/>
                <w:lang w:eastAsia="es-EC"/>
              </w:rPr>
            </w:pPr>
            <w:r w:rsidRPr="00D8313B">
              <w:rPr>
                <w:rFonts w:ascii="Calibri Light" w:eastAsia="Times New Roman" w:hAnsi="Calibri Light" w:cs="Calibri Light"/>
                <w:b/>
                <w:bCs/>
                <w:sz w:val="20"/>
                <w:szCs w:val="20"/>
                <w:lang w:eastAsia="es-EC"/>
              </w:rPr>
              <w:t> </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5E544C44" w14:textId="77777777" w:rsidR="005C611B" w:rsidRPr="00D8313B" w:rsidRDefault="005C611B" w:rsidP="00E43549">
            <w:pPr>
              <w:spacing w:after="0" w:line="240" w:lineRule="auto"/>
              <w:jc w:val="both"/>
              <w:rPr>
                <w:rFonts w:ascii="Calibri Light" w:eastAsia="Times New Roman" w:hAnsi="Calibri Light" w:cs="Calibri Light"/>
                <w:b/>
                <w:bCs/>
                <w:sz w:val="20"/>
                <w:szCs w:val="20"/>
                <w:lang w:eastAsia="es-EC"/>
              </w:rPr>
            </w:pPr>
            <w:r w:rsidRPr="00D8313B">
              <w:rPr>
                <w:rFonts w:ascii="Calibri Light" w:eastAsia="Times New Roman" w:hAnsi="Calibri Light" w:cs="Calibri Light"/>
                <w:b/>
                <w:bCs/>
                <w:sz w:val="20"/>
                <w:szCs w:val="20"/>
                <w:lang w:eastAsia="es-EC"/>
              </w:rPr>
              <w:t>IVR</w:t>
            </w:r>
          </w:p>
        </w:tc>
      </w:tr>
      <w:tr w:rsidR="005C611B" w:rsidRPr="00D8313B" w14:paraId="05760B7D"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38E6C6" w14:textId="77777777" w:rsidR="005C611B" w:rsidRPr="00D8313B" w:rsidRDefault="005C611B" w:rsidP="00C2332A">
            <w:pPr>
              <w:spacing w:after="0" w:line="240" w:lineRule="auto"/>
              <w:jc w:val="center"/>
              <w:rPr>
                <w:rFonts w:ascii="Calibri Light" w:eastAsia="Times New Roman" w:hAnsi="Calibri Light" w:cs="Calibri Light"/>
                <w:b/>
                <w:bCs/>
                <w:sz w:val="20"/>
                <w:szCs w:val="20"/>
                <w:lang w:eastAsia="es-EC"/>
              </w:rPr>
            </w:pPr>
            <w:r w:rsidRPr="00D8313B">
              <w:rPr>
                <w:rFonts w:ascii="Calibri Light" w:eastAsia="Times New Roman" w:hAnsi="Calibri Light" w:cs="Calibri Light"/>
                <w:b/>
                <w:bCs/>
                <w:sz w:val="20"/>
                <w:szCs w:val="20"/>
                <w:lang w:eastAsia="es-EC"/>
              </w:rPr>
              <w:t>N°</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3BFA1EA2" w14:textId="77777777" w:rsidR="005C611B" w:rsidRPr="00D8313B" w:rsidRDefault="005C611B" w:rsidP="00E43549">
            <w:pPr>
              <w:spacing w:after="0" w:line="240" w:lineRule="auto"/>
              <w:jc w:val="both"/>
              <w:rPr>
                <w:rFonts w:ascii="Calibri Light" w:eastAsia="Times New Roman" w:hAnsi="Calibri Light" w:cs="Calibri Light"/>
                <w:b/>
                <w:bCs/>
                <w:sz w:val="20"/>
                <w:szCs w:val="20"/>
                <w:lang w:eastAsia="es-EC"/>
              </w:rPr>
            </w:pPr>
            <w:r w:rsidRPr="00D8313B">
              <w:rPr>
                <w:rFonts w:ascii="Calibri Light" w:eastAsia="Times New Roman" w:hAnsi="Calibri Light" w:cs="Calibri Light"/>
                <w:b/>
                <w:bCs/>
                <w:sz w:val="20"/>
                <w:szCs w:val="20"/>
                <w:lang w:eastAsia="es-EC"/>
              </w:rPr>
              <w:t>Características Técnica</w:t>
            </w:r>
          </w:p>
        </w:tc>
      </w:tr>
      <w:tr w:rsidR="005C611B" w:rsidRPr="00D8313B" w14:paraId="49ACB209"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A37DB3" w14:textId="77777777" w:rsidR="005C611B" w:rsidRPr="00D8313B" w:rsidRDefault="005C611B" w:rsidP="00C2332A">
            <w:pPr>
              <w:spacing w:after="0" w:line="240" w:lineRule="auto"/>
              <w:jc w:val="center"/>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1</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4719F3D9" w14:textId="74D1BF70" w:rsidR="005C611B" w:rsidRPr="00D8313B" w:rsidRDefault="005C611B" w:rsidP="00E43549">
            <w:pPr>
              <w:spacing w:after="0" w:line="240" w:lineRule="auto"/>
              <w:jc w:val="both"/>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 xml:space="preserve">La solución debe incluir un sistema IVR completamente integrado a la solución omnicanal, permitiendo enrutar automáticamente las llamadas entrantes al agente o grupo adecuado, según la opción seleccionada, la disponibilidad operativa, el motivo de contacto y el horario, optimizando los tiempos de atención y reduciendo la carga operativa. Deberá permitir al cliente solicitar atención humana en cualquier momento del flujo, priorizando su derivación según la criticidad del caso y disponibilidad del personal, en línea con principios de accesibilidad y orientación al ciudadano. Adicionalmente, el sistema deberá habilitar encuestas de satisfacción automáticas al finalizar las llamadas, con preguntas cerradas que evalúen la calidad percibida, solución obtenida y trato recibido, cuyos resultados deben integrarse a los reportes de desempeño. Estas encuestas también deberán estar disponibles en otros canales (voz, SMS, correo), ser configurables en forma y periodicidad, y alimentar el tablero institucional de gestión de calidad mediante alertas y análisis de resultados. Deberá tener un manejo de colas (de llamadas, de correo electrónico, de chatbot, </w:t>
            </w:r>
            <w:r w:rsidR="00E43549" w:rsidRPr="00D8313B">
              <w:rPr>
                <w:rFonts w:ascii="Calibri Light" w:eastAsia="Times New Roman" w:hAnsi="Calibri Light" w:cs="Calibri Light"/>
                <w:sz w:val="20"/>
                <w:szCs w:val="20"/>
                <w:lang w:eastAsia="es-EC"/>
              </w:rPr>
              <w:t>WhatsApp</w:t>
            </w:r>
            <w:r w:rsidRPr="00D8313B">
              <w:rPr>
                <w:rFonts w:ascii="Calibri Light" w:eastAsia="Times New Roman" w:hAnsi="Calibri Light" w:cs="Calibri Light"/>
                <w:sz w:val="20"/>
                <w:szCs w:val="20"/>
                <w:lang w:eastAsia="es-EC"/>
              </w:rPr>
              <w:t>).</w:t>
            </w:r>
          </w:p>
        </w:tc>
      </w:tr>
      <w:tr w:rsidR="005C611B" w:rsidRPr="00D8313B" w14:paraId="64EE896A"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6D3D2" w14:textId="77777777" w:rsidR="005C611B" w:rsidRPr="00D8313B" w:rsidRDefault="005C611B" w:rsidP="00C2332A">
            <w:pPr>
              <w:spacing w:after="0" w:line="240" w:lineRule="auto"/>
              <w:jc w:val="center"/>
              <w:rPr>
                <w:rFonts w:ascii="Calibri Light" w:eastAsia="Times New Roman" w:hAnsi="Calibri Light" w:cs="Calibri Light"/>
                <w:b/>
                <w:bCs/>
                <w:sz w:val="20"/>
                <w:szCs w:val="20"/>
                <w:lang w:eastAsia="es-EC"/>
              </w:rPr>
            </w:pPr>
            <w:r w:rsidRPr="00D8313B">
              <w:rPr>
                <w:rFonts w:ascii="Calibri Light" w:eastAsia="Times New Roman" w:hAnsi="Calibri Light" w:cs="Calibri Light"/>
                <w:b/>
                <w:bCs/>
                <w:sz w:val="20"/>
                <w:szCs w:val="20"/>
                <w:lang w:eastAsia="es-EC"/>
              </w:rPr>
              <w:t> </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2F68DCE2" w14:textId="77777777" w:rsidR="005C611B" w:rsidRPr="00D8313B" w:rsidRDefault="005C611B" w:rsidP="00E43549">
            <w:pPr>
              <w:spacing w:after="0" w:line="240" w:lineRule="auto"/>
              <w:jc w:val="both"/>
              <w:rPr>
                <w:rFonts w:ascii="Calibri Light" w:eastAsia="Times New Roman" w:hAnsi="Calibri Light" w:cs="Calibri Light"/>
                <w:b/>
                <w:bCs/>
                <w:sz w:val="20"/>
                <w:szCs w:val="20"/>
                <w:lang w:eastAsia="es-EC"/>
              </w:rPr>
            </w:pPr>
            <w:r w:rsidRPr="00D8313B">
              <w:rPr>
                <w:rFonts w:ascii="Calibri Light" w:eastAsia="Times New Roman" w:hAnsi="Calibri Light" w:cs="Calibri Light"/>
                <w:b/>
                <w:bCs/>
                <w:sz w:val="20"/>
                <w:szCs w:val="20"/>
                <w:lang w:eastAsia="es-EC"/>
              </w:rPr>
              <w:t>REQUERIMIENTOS DIGITALES</w:t>
            </w:r>
          </w:p>
        </w:tc>
      </w:tr>
      <w:tr w:rsidR="005C611B" w:rsidRPr="00D8313B" w14:paraId="3A3DDDCF"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A9F82" w14:textId="77777777" w:rsidR="005C611B" w:rsidRPr="00D8313B" w:rsidRDefault="005C611B" w:rsidP="00C2332A">
            <w:pPr>
              <w:spacing w:after="0" w:line="240" w:lineRule="auto"/>
              <w:jc w:val="center"/>
              <w:rPr>
                <w:rFonts w:ascii="Calibri Light" w:eastAsia="Times New Roman" w:hAnsi="Calibri Light" w:cs="Calibri Light"/>
                <w:b/>
                <w:bCs/>
                <w:sz w:val="20"/>
                <w:szCs w:val="20"/>
                <w:lang w:eastAsia="es-EC"/>
              </w:rPr>
            </w:pPr>
            <w:r w:rsidRPr="00D8313B">
              <w:rPr>
                <w:rFonts w:ascii="Calibri Light" w:eastAsia="Times New Roman" w:hAnsi="Calibri Light" w:cs="Calibri Light"/>
                <w:b/>
                <w:bCs/>
                <w:sz w:val="20"/>
                <w:szCs w:val="20"/>
                <w:lang w:eastAsia="es-EC"/>
              </w:rPr>
              <w:t>N°</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4E6600EA" w14:textId="77777777" w:rsidR="005C611B" w:rsidRPr="00D8313B" w:rsidRDefault="005C611B" w:rsidP="00E43549">
            <w:pPr>
              <w:spacing w:after="0" w:line="240" w:lineRule="auto"/>
              <w:jc w:val="both"/>
              <w:rPr>
                <w:rFonts w:ascii="Calibri Light" w:eastAsia="Times New Roman" w:hAnsi="Calibri Light" w:cs="Calibri Light"/>
                <w:b/>
                <w:bCs/>
                <w:sz w:val="20"/>
                <w:szCs w:val="20"/>
                <w:lang w:eastAsia="es-EC"/>
              </w:rPr>
            </w:pPr>
            <w:r w:rsidRPr="00D8313B">
              <w:rPr>
                <w:rFonts w:ascii="Calibri Light" w:eastAsia="Times New Roman" w:hAnsi="Calibri Light" w:cs="Calibri Light"/>
                <w:b/>
                <w:bCs/>
                <w:sz w:val="20"/>
                <w:szCs w:val="20"/>
                <w:lang w:eastAsia="es-EC"/>
              </w:rPr>
              <w:t>Características Técnica</w:t>
            </w:r>
          </w:p>
        </w:tc>
      </w:tr>
      <w:tr w:rsidR="005C611B" w:rsidRPr="00D8313B" w14:paraId="57D8D6A2"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32F01" w14:textId="77777777" w:rsidR="005C611B" w:rsidRPr="00D8313B" w:rsidRDefault="005C611B" w:rsidP="00C2332A">
            <w:pPr>
              <w:spacing w:after="0" w:line="240" w:lineRule="auto"/>
              <w:jc w:val="center"/>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1</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47DF2D47" w14:textId="77777777" w:rsidR="005C611B" w:rsidRPr="00D8313B" w:rsidRDefault="005C611B" w:rsidP="00E43549">
            <w:pPr>
              <w:spacing w:after="0" w:line="240" w:lineRule="auto"/>
              <w:jc w:val="both"/>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 xml:space="preserve">La solución debe ofrecer mensajería asíncrona para que los clientes puedan comunicarse en el momento en que deseen. La solución debe habilitar canales de mensajería asíncrona (sitio web, </w:t>
            </w:r>
            <w:proofErr w:type="gramStart"/>
            <w:r w:rsidRPr="00D8313B">
              <w:rPr>
                <w:rFonts w:ascii="Calibri Light" w:eastAsia="Times New Roman" w:hAnsi="Calibri Light" w:cs="Calibri Light"/>
                <w:sz w:val="20"/>
                <w:szCs w:val="20"/>
                <w:lang w:eastAsia="es-EC"/>
              </w:rPr>
              <w:t>app</w:t>
            </w:r>
            <w:proofErr w:type="gramEnd"/>
            <w:r w:rsidRPr="00D8313B">
              <w:rPr>
                <w:rFonts w:ascii="Calibri Light" w:eastAsia="Times New Roman" w:hAnsi="Calibri Light" w:cs="Calibri Light"/>
                <w:sz w:val="20"/>
                <w:szCs w:val="20"/>
                <w:lang w:eastAsia="es-EC"/>
              </w:rPr>
              <w:t>, redes sociales, WhatsApp, SMS, correo electrónico, línea telefónica) que permitan al cliente iniciar, pausar y retomar una conversación sin depender de la disponibilidad del agente en tiempo real, aumentando la flexibilidad de la atención.</w:t>
            </w:r>
          </w:p>
        </w:tc>
      </w:tr>
      <w:tr w:rsidR="005C611B" w:rsidRPr="00D8313B" w14:paraId="749DFCC3"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AED686" w14:textId="77777777" w:rsidR="005C611B" w:rsidRPr="00D8313B" w:rsidRDefault="005C611B" w:rsidP="00C2332A">
            <w:pPr>
              <w:spacing w:after="0" w:line="240" w:lineRule="auto"/>
              <w:jc w:val="center"/>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2</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3268AC12" w14:textId="77777777" w:rsidR="005C611B" w:rsidRPr="00D8313B" w:rsidRDefault="005C611B" w:rsidP="00E43549">
            <w:pPr>
              <w:spacing w:after="0" w:line="240" w:lineRule="auto"/>
              <w:jc w:val="both"/>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La solución debe permitir enviar archivos adjuntos e imágenes en conversaciones con el cliente para mejorar la atención. La solución debe permitir el intercambio seguro de archivos (facturas, comprobantes, imágenes de fallas o documentos) a través de los canales digitales disponibles, tanto desde el cliente hacia la institución como viceversa, respetando protocolos de seguridad y trazabilidad documental.</w:t>
            </w:r>
          </w:p>
        </w:tc>
      </w:tr>
      <w:tr w:rsidR="005C611B" w:rsidRPr="00D8313B" w14:paraId="08907E04"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6B6F4" w14:textId="77777777" w:rsidR="005C611B" w:rsidRPr="00D8313B" w:rsidRDefault="005C611B" w:rsidP="00C2332A">
            <w:pPr>
              <w:spacing w:after="0" w:line="240" w:lineRule="auto"/>
              <w:jc w:val="center"/>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 </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72D5A10E" w14:textId="2DAA1A82" w:rsidR="005C611B" w:rsidRPr="00D8313B" w:rsidRDefault="005C611B" w:rsidP="00E43549">
            <w:pPr>
              <w:spacing w:after="0" w:line="240" w:lineRule="auto"/>
              <w:jc w:val="both"/>
              <w:rPr>
                <w:rFonts w:ascii="Calibri Light" w:eastAsia="Times New Roman" w:hAnsi="Calibri Light" w:cs="Calibri Light"/>
                <w:b/>
                <w:bCs/>
                <w:sz w:val="20"/>
                <w:szCs w:val="20"/>
                <w:lang w:eastAsia="es-EC"/>
              </w:rPr>
            </w:pPr>
            <w:r w:rsidRPr="00D8313B">
              <w:rPr>
                <w:rFonts w:ascii="Calibri Light" w:eastAsia="Times New Roman" w:hAnsi="Calibri Light" w:cs="Calibri Light"/>
                <w:b/>
                <w:bCs/>
                <w:sz w:val="20"/>
                <w:szCs w:val="20"/>
                <w:lang w:eastAsia="es-EC"/>
              </w:rPr>
              <w:t xml:space="preserve">SOPORTE </w:t>
            </w:r>
          </w:p>
        </w:tc>
      </w:tr>
      <w:tr w:rsidR="005C611B" w:rsidRPr="00D8313B" w14:paraId="0F18E33E"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F1088" w14:textId="77777777" w:rsidR="005C611B" w:rsidRPr="00D8313B" w:rsidRDefault="005C611B" w:rsidP="00C2332A">
            <w:pPr>
              <w:spacing w:after="0" w:line="240" w:lineRule="auto"/>
              <w:jc w:val="center"/>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N°</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506A0A45" w14:textId="77777777" w:rsidR="005C611B" w:rsidRPr="00D8313B" w:rsidRDefault="005C611B" w:rsidP="00E43549">
            <w:pPr>
              <w:spacing w:after="0" w:line="240" w:lineRule="auto"/>
              <w:jc w:val="both"/>
              <w:rPr>
                <w:rFonts w:ascii="Calibri Light" w:eastAsia="Times New Roman" w:hAnsi="Calibri Light" w:cs="Calibri Light"/>
                <w:b/>
                <w:bCs/>
                <w:sz w:val="20"/>
                <w:szCs w:val="20"/>
                <w:lang w:eastAsia="es-EC"/>
              </w:rPr>
            </w:pPr>
            <w:r w:rsidRPr="00D8313B">
              <w:rPr>
                <w:rFonts w:ascii="Calibri Light" w:eastAsia="Times New Roman" w:hAnsi="Calibri Light" w:cs="Calibri Light"/>
                <w:b/>
                <w:bCs/>
                <w:sz w:val="20"/>
                <w:szCs w:val="20"/>
                <w:lang w:eastAsia="es-EC"/>
              </w:rPr>
              <w:t>Características Técnica</w:t>
            </w:r>
          </w:p>
        </w:tc>
      </w:tr>
      <w:tr w:rsidR="005C611B" w:rsidRPr="00D8313B" w14:paraId="0AA2E657"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283C3" w14:textId="77777777" w:rsidR="005C611B" w:rsidRPr="00D8313B" w:rsidRDefault="005C611B" w:rsidP="00C2332A">
            <w:pPr>
              <w:spacing w:after="0" w:line="240" w:lineRule="auto"/>
              <w:jc w:val="center"/>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1</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4F159932" w14:textId="77777777" w:rsidR="005C611B" w:rsidRPr="00D8313B" w:rsidRDefault="005C611B" w:rsidP="00E43549">
            <w:pPr>
              <w:spacing w:after="0" w:line="240" w:lineRule="auto"/>
              <w:jc w:val="both"/>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Este servicio de soporte debe estar disponible 24/7 para asegurar la continuidad en la atención a los usuarios. El soporte técnico debe operar 24/7/365, incluyendo fines de semana y feriados. Esto asegura que cualquier interrupción en la operación pueda ser atendida de forma inmediata, evitando impactos en la atención al ciudadano.</w:t>
            </w:r>
          </w:p>
        </w:tc>
      </w:tr>
      <w:tr w:rsidR="005C611B" w:rsidRPr="00D8313B" w14:paraId="12CFC294" w14:textId="77777777" w:rsidTr="00FC10A2">
        <w:trPr>
          <w:trHeight w:val="318"/>
          <w:jc w:val="center"/>
        </w:trPr>
        <w:tc>
          <w:tcPr>
            <w:tcW w:w="1577" w:type="dxa"/>
            <w:vMerge w:val="restart"/>
            <w:tcBorders>
              <w:top w:val="single" w:sz="4" w:space="0" w:color="auto"/>
              <w:left w:val="single" w:sz="4" w:space="0" w:color="auto"/>
              <w:right w:val="single" w:sz="4" w:space="0" w:color="auto"/>
            </w:tcBorders>
            <w:shd w:val="clear" w:color="auto" w:fill="auto"/>
            <w:noWrap/>
            <w:vAlign w:val="center"/>
          </w:tcPr>
          <w:p w14:paraId="266B3C8C" w14:textId="77777777" w:rsidR="005C611B" w:rsidRPr="00D8313B" w:rsidRDefault="005C611B" w:rsidP="00C2332A">
            <w:pPr>
              <w:spacing w:after="0" w:line="240" w:lineRule="auto"/>
              <w:jc w:val="center"/>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2</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7AFE8F63" w14:textId="77777777" w:rsidR="005C611B" w:rsidRPr="00D8313B" w:rsidRDefault="005C611B" w:rsidP="00E43549">
            <w:pPr>
              <w:spacing w:after="0" w:line="240" w:lineRule="auto"/>
              <w:jc w:val="both"/>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El Contratista garantizará una disponibilidad mensual del servicio no menor al 99.99 %. Se entenderá como disponibilidad el porcentaje de tiempo durante el cual el servicio está operativo, medido durante cada mes calendario.</w:t>
            </w:r>
          </w:p>
        </w:tc>
      </w:tr>
      <w:tr w:rsidR="005C611B" w:rsidRPr="00D8313B" w14:paraId="27E1997D" w14:textId="77777777" w:rsidTr="00FC10A2">
        <w:trPr>
          <w:trHeight w:val="318"/>
          <w:jc w:val="center"/>
        </w:trPr>
        <w:tc>
          <w:tcPr>
            <w:tcW w:w="1577" w:type="dxa"/>
            <w:vMerge/>
            <w:tcBorders>
              <w:left w:val="single" w:sz="4" w:space="0" w:color="auto"/>
              <w:right w:val="single" w:sz="4" w:space="0" w:color="auto"/>
            </w:tcBorders>
            <w:shd w:val="clear" w:color="auto" w:fill="auto"/>
            <w:noWrap/>
            <w:vAlign w:val="center"/>
          </w:tcPr>
          <w:p w14:paraId="476853C0" w14:textId="77777777" w:rsidR="005C611B" w:rsidRPr="00D8313B" w:rsidRDefault="005C611B" w:rsidP="00C2332A">
            <w:pPr>
              <w:spacing w:after="0" w:line="240" w:lineRule="auto"/>
              <w:jc w:val="center"/>
              <w:rPr>
                <w:rFonts w:ascii="Calibri Light" w:eastAsia="Times New Roman" w:hAnsi="Calibri Light" w:cs="Calibri Light"/>
                <w:sz w:val="20"/>
                <w:szCs w:val="20"/>
                <w:lang w:eastAsia="es-EC"/>
              </w:rPr>
            </w:pP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0861B822" w14:textId="77777777" w:rsidR="005C611B" w:rsidRPr="00D8313B" w:rsidRDefault="005C611B" w:rsidP="00E43549">
            <w:pPr>
              <w:spacing w:after="0" w:line="240" w:lineRule="auto"/>
              <w:jc w:val="both"/>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Fórmula de cálculo de disponibilidad:</w:t>
            </w:r>
          </w:p>
        </w:tc>
      </w:tr>
      <w:tr w:rsidR="005C611B" w:rsidRPr="00D8313B" w14:paraId="162BD2C3" w14:textId="77777777" w:rsidTr="00FC10A2">
        <w:trPr>
          <w:trHeight w:val="318"/>
          <w:jc w:val="center"/>
        </w:trPr>
        <w:tc>
          <w:tcPr>
            <w:tcW w:w="1577" w:type="dxa"/>
            <w:vMerge/>
            <w:tcBorders>
              <w:left w:val="single" w:sz="4" w:space="0" w:color="auto"/>
              <w:right w:val="single" w:sz="4" w:space="0" w:color="auto"/>
            </w:tcBorders>
            <w:shd w:val="clear" w:color="auto" w:fill="auto"/>
            <w:noWrap/>
            <w:vAlign w:val="center"/>
          </w:tcPr>
          <w:p w14:paraId="14CA1F8A" w14:textId="77777777" w:rsidR="005C611B" w:rsidRPr="00D8313B" w:rsidRDefault="005C611B" w:rsidP="00C2332A">
            <w:pPr>
              <w:spacing w:after="0" w:line="240" w:lineRule="auto"/>
              <w:jc w:val="center"/>
              <w:rPr>
                <w:rFonts w:ascii="Calibri Light" w:eastAsia="Times New Roman" w:hAnsi="Calibri Light" w:cs="Calibri Light"/>
                <w:sz w:val="20"/>
                <w:szCs w:val="20"/>
                <w:lang w:eastAsia="es-EC"/>
              </w:rPr>
            </w:pP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29289D6B" w14:textId="77777777" w:rsidR="005C611B" w:rsidRPr="00D8313B" w:rsidRDefault="005C611B" w:rsidP="00E43549">
            <w:pPr>
              <w:spacing w:after="0" w:line="240" w:lineRule="auto"/>
              <w:jc w:val="both"/>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D=(TT-</w:t>
            </w:r>
            <w:proofErr w:type="gramStart"/>
            <w:r w:rsidRPr="00D8313B">
              <w:rPr>
                <w:rFonts w:ascii="Calibri Light" w:eastAsia="Times New Roman" w:hAnsi="Calibri Light" w:cs="Calibri Light"/>
                <w:sz w:val="20"/>
                <w:szCs w:val="20"/>
                <w:lang w:eastAsia="es-EC"/>
              </w:rPr>
              <w:t>TA)/</w:t>
            </w:r>
            <w:proofErr w:type="gramEnd"/>
            <w:r w:rsidRPr="00D8313B">
              <w:rPr>
                <w:rFonts w:ascii="Calibri Light" w:eastAsia="Times New Roman" w:hAnsi="Calibri Light" w:cs="Calibri Light"/>
                <w:sz w:val="20"/>
                <w:szCs w:val="20"/>
                <w:lang w:eastAsia="es-EC"/>
              </w:rPr>
              <w:t>TT*100</w:t>
            </w:r>
          </w:p>
        </w:tc>
      </w:tr>
      <w:tr w:rsidR="005C611B" w:rsidRPr="00D8313B" w14:paraId="19ECB2A3" w14:textId="77777777" w:rsidTr="00FC10A2">
        <w:trPr>
          <w:trHeight w:val="318"/>
          <w:jc w:val="center"/>
        </w:trPr>
        <w:tc>
          <w:tcPr>
            <w:tcW w:w="1577" w:type="dxa"/>
            <w:vMerge/>
            <w:tcBorders>
              <w:left w:val="single" w:sz="4" w:space="0" w:color="auto"/>
              <w:right w:val="single" w:sz="4" w:space="0" w:color="auto"/>
            </w:tcBorders>
            <w:shd w:val="clear" w:color="auto" w:fill="auto"/>
            <w:noWrap/>
            <w:vAlign w:val="center"/>
          </w:tcPr>
          <w:p w14:paraId="2A4141DB" w14:textId="77777777" w:rsidR="005C611B" w:rsidRPr="00D8313B" w:rsidRDefault="005C611B" w:rsidP="00C2332A">
            <w:pPr>
              <w:spacing w:after="0" w:line="240" w:lineRule="auto"/>
              <w:jc w:val="center"/>
              <w:rPr>
                <w:rFonts w:ascii="Calibri Light" w:eastAsia="Times New Roman" w:hAnsi="Calibri Light" w:cs="Calibri Light"/>
                <w:sz w:val="20"/>
                <w:szCs w:val="20"/>
                <w:lang w:eastAsia="es-EC"/>
              </w:rPr>
            </w:pP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24883F2F" w14:textId="77777777" w:rsidR="005C611B" w:rsidRPr="00D8313B" w:rsidRDefault="005C611B" w:rsidP="00E43549">
            <w:pPr>
              <w:spacing w:after="0" w:line="240" w:lineRule="auto"/>
              <w:jc w:val="both"/>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Donde: D (%) = disponibilidad mensual del servicio, expresada como un porcentaje.</w:t>
            </w:r>
          </w:p>
        </w:tc>
      </w:tr>
      <w:tr w:rsidR="005C611B" w:rsidRPr="00D8313B" w14:paraId="6930F995" w14:textId="77777777" w:rsidTr="00FC10A2">
        <w:trPr>
          <w:trHeight w:val="318"/>
          <w:jc w:val="center"/>
        </w:trPr>
        <w:tc>
          <w:tcPr>
            <w:tcW w:w="1577" w:type="dxa"/>
            <w:vMerge/>
            <w:tcBorders>
              <w:left w:val="single" w:sz="4" w:space="0" w:color="auto"/>
              <w:right w:val="single" w:sz="4" w:space="0" w:color="auto"/>
            </w:tcBorders>
            <w:shd w:val="clear" w:color="auto" w:fill="auto"/>
            <w:noWrap/>
            <w:vAlign w:val="center"/>
          </w:tcPr>
          <w:p w14:paraId="288DD269" w14:textId="77777777" w:rsidR="005C611B" w:rsidRPr="00D8313B" w:rsidRDefault="005C611B" w:rsidP="00C2332A">
            <w:pPr>
              <w:spacing w:after="0" w:line="240" w:lineRule="auto"/>
              <w:jc w:val="center"/>
              <w:rPr>
                <w:rFonts w:ascii="Calibri Light" w:eastAsia="Times New Roman" w:hAnsi="Calibri Light" w:cs="Calibri Light"/>
                <w:sz w:val="20"/>
                <w:szCs w:val="20"/>
                <w:lang w:eastAsia="es-EC"/>
              </w:rPr>
            </w:pP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63CDCCA6" w14:textId="77777777" w:rsidR="005C611B" w:rsidRPr="00D8313B" w:rsidRDefault="005C611B" w:rsidP="00E43549">
            <w:pPr>
              <w:spacing w:after="0" w:line="240" w:lineRule="auto"/>
              <w:jc w:val="both"/>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TT (horas) = Tiempo total de horas del periodo a evaluar.</w:t>
            </w:r>
          </w:p>
        </w:tc>
      </w:tr>
      <w:tr w:rsidR="005C611B" w:rsidRPr="00D8313B" w14:paraId="5FED823B" w14:textId="77777777" w:rsidTr="00FC10A2">
        <w:trPr>
          <w:trHeight w:val="318"/>
          <w:jc w:val="center"/>
        </w:trPr>
        <w:tc>
          <w:tcPr>
            <w:tcW w:w="1577" w:type="dxa"/>
            <w:vMerge/>
            <w:tcBorders>
              <w:left w:val="single" w:sz="4" w:space="0" w:color="auto"/>
              <w:right w:val="single" w:sz="4" w:space="0" w:color="auto"/>
            </w:tcBorders>
            <w:shd w:val="clear" w:color="auto" w:fill="auto"/>
            <w:noWrap/>
            <w:vAlign w:val="center"/>
          </w:tcPr>
          <w:p w14:paraId="16E3BDF2" w14:textId="77777777" w:rsidR="005C611B" w:rsidRPr="00D8313B" w:rsidRDefault="005C611B" w:rsidP="00C2332A">
            <w:pPr>
              <w:spacing w:after="0" w:line="240" w:lineRule="auto"/>
              <w:jc w:val="center"/>
              <w:rPr>
                <w:rFonts w:ascii="Calibri Light" w:eastAsia="Times New Roman" w:hAnsi="Calibri Light" w:cs="Calibri Light"/>
                <w:sz w:val="20"/>
                <w:szCs w:val="20"/>
                <w:lang w:eastAsia="es-EC"/>
              </w:rPr>
            </w:pP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39FAA735" w14:textId="77777777" w:rsidR="005C611B" w:rsidRPr="00D8313B" w:rsidRDefault="005C611B" w:rsidP="00E43549">
            <w:pPr>
              <w:spacing w:after="0" w:line="240" w:lineRule="auto"/>
              <w:jc w:val="both"/>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TA (horas) = Tiempo de Afectación.</w:t>
            </w:r>
          </w:p>
        </w:tc>
      </w:tr>
      <w:tr w:rsidR="005C611B" w:rsidRPr="00D8313B" w14:paraId="46260AEB" w14:textId="77777777" w:rsidTr="00FC10A2">
        <w:trPr>
          <w:trHeight w:val="318"/>
          <w:jc w:val="center"/>
        </w:trPr>
        <w:tc>
          <w:tcPr>
            <w:tcW w:w="1577" w:type="dxa"/>
            <w:vMerge/>
            <w:tcBorders>
              <w:left w:val="single" w:sz="4" w:space="0" w:color="auto"/>
              <w:bottom w:val="single" w:sz="4" w:space="0" w:color="auto"/>
              <w:right w:val="single" w:sz="4" w:space="0" w:color="auto"/>
            </w:tcBorders>
            <w:shd w:val="clear" w:color="auto" w:fill="auto"/>
            <w:noWrap/>
            <w:vAlign w:val="center"/>
          </w:tcPr>
          <w:p w14:paraId="35A9F371" w14:textId="77777777" w:rsidR="005C611B" w:rsidRPr="00D8313B" w:rsidRDefault="005C611B" w:rsidP="00C2332A">
            <w:pPr>
              <w:spacing w:after="0" w:line="240" w:lineRule="auto"/>
              <w:jc w:val="center"/>
              <w:rPr>
                <w:rFonts w:ascii="Calibri Light" w:eastAsia="Times New Roman" w:hAnsi="Calibri Light" w:cs="Calibri Light"/>
                <w:sz w:val="20"/>
                <w:szCs w:val="20"/>
                <w:lang w:eastAsia="es-EC"/>
              </w:rPr>
            </w:pP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53ED0001" w14:textId="77777777" w:rsidR="005C611B" w:rsidRPr="00D8313B" w:rsidRDefault="005C611B" w:rsidP="00E43549">
            <w:pPr>
              <w:spacing w:after="0" w:line="240" w:lineRule="auto"/>
              <w:jc w:val="both"/>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La disponibilidad del servicio es afectada únicamente por incidentes del servicio que serán reportados por ETAPA EP. En caso de que los incidentes sean resueltos en los tiempos establecidos (Tiempo de Recuperación ante Fallas), estos no afectan el valor de la disponibilidad (TA = 0). Por otro lado, si el Contratista resuelve los incidentes en un tiempo superior al valor máximo permitido, este tiempo será considerado como nivel alto de criticidad.</w:t>
            </w:r>
          </w:p>
        </w:tc>
      </w:tr>
      <w:tr w:rsidR="005C611B" w:rsidRPr="00D8313B" w14:paraId="5790A99C" w14:textId="77777777" w:rsidTr="00E43549">
        <w:trPr>
          <w:trHeight w:val="318"/>
          <w:jc w:val="center"/>
        </w:trPr>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7DAA12" w14:textId="77777777" w:rsidR="005C611B" w:rsidRPr="00D8313B" w:rsidRDefault="005C611B" w:rsidP="00C2332A">
            <w:pPr>
              <w:spacing w:after="0" w:line="240" w:lineRule="auto"/>
              <w:jc w:val="center"/>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3</w:t>
            </w:r>
          </w:p>
        </w:tc>
        <w:tc>
          <w:tcPr>
            <w:tcW w:w="8451" w:type="dxa"/>
            <w:tcBorders>
              <w:top w:val="single" w:sz="4" w:space="0" w:color="auto"/>
              <w:left w:val="nil"/>
              <w:bottom w:val="single" w:sz="4" w:space="0" w:color="auto"/>
              <w:right w:val="single" w:sz="4" w:space="0" w:color="auto"/>
            </w:tcBorders>
            <w:shd w:val="clear" w:color="auto" w:fill="auto"/>
            <w:noWrap/>
            <w:vAlign w:val="center"/>
          </w:tcPr>
          <w:p w14:paraId="3BF24011" w14:textId="77777777" w:rsidR="005C611B" w:rsidRPr="00D8313B" w:rsidRDefault="005C611B" w:rsidP="00E43549">
            <w:pPr>
              <w:spacing w:after="0" w:line="240" w:lineRule="auto"/>
              <w:jc w:val="both"/>
              <w:rPr>
                <w:rFonts w:ascii="Calibri Light" w:eastAsia="Times New Roman" w:hAnsi="Calibri Light" w:cs="Calibri Light"/>
                <w:sz w:val="20"/>
                <w:szCs w:val="20"/>
                <w:lang w:eastAsia="es-EC"/>
              </w:rPr>
            </w:pPr>
            <w:r w:rsidRPr="00D8313B">
              <w:rPr>
                <w:rFonts w:ascii="Calibri Light" w:eastAsia="Times New Roman" w:hAnsi="Calibri Light" w:cs="Calibri Light"/>
                <w:sz w:val="20"/>
                <w:szCs w:val="20"/>
                <w:lang w:eastAsia="es-EC"/>
              </w:rPr>
              <w:t>Se debe garantizar acompañamiento especializado durante el despliegue inicial de la solución y los primeros meses de operación. El Contratista debe acompañar a ETAPA EP durante el proceso de despliegue, pruebas, transición, y los primeros 3 meses de operación con soporte en sitio y remoto, asegurando estabilidad, adaptación del equipo y mitigación de riesgos operativos.</w:t>
            </w:r>
          </w:p>
        </w:tc>
      </w:tr>
    </w:tbl>
    <w:p w14:paraId="3E744CE7" w14:textId="77777777" w:rsidR="005C611B" w:rsidRPr="0064554B" w:rsidRDefault="005C611B" w:rsidP="0006319A">
      <w:pPr>
        <w:jc w:val="both"/>
        <w:rPr>
          <w:rFonts w:asciiTheme="majorHAnsi" w:hAnsiTheme="majorHAnsi" w:cstheme="majorHAnsi"/>
          <w:b/>
          <w:bCs/>
          <w:u w:val="single"/>
        </w:rPr>
      </w:pPr>
    </w:p>
    <w:p w14:paraId="69F368E0" w14:textId="1BD847B6" w:rsidR="00713738" w:rsidRPr="0064554B" w:rsidRDefault="00205077" w:rsidP="00713738">
      <w:pPr>
        <w:numPr>
          <w:ilvl w:val="0"/>
          <w:numId w:val="1"/>
        </w:numPr>
        <w:rPr>
          <w:rFonts w:asciiTheme="majorHAnsi" w:hAnsiTheme="majorHAnsi" w:cstheme="majorHAnsi"/>
          <w:b/>
          <w:bCs/>
        </w:rPr>
      </w:pPr>
      <w:r w:rsidRPr="0064554B">
        <w:rPr>
          <w:rFonts w:asciiTheme="majorHAnsi" w:hAnsiTheme="majorHAnsi" w:cstheme="majorHAnsi"/>
          <w:b/>
          <w:bCs/>
        </w:rPr>
        <w:t>METODOLOGÍA DE TRABAJO</w:t>
      </w:r>
    </w:p>
    <w:p w14:paraId="0EC01C7A" w14:textId="531BA118" w:rsidR="008401E3" w:rsidRPr="00FC10A2" w:rsidRDefault="008401E3" w:rsidP="008401E3">
      <w:pPr>
        <w:jc w:val="both"/>
        <w:rPr>
          <w:rFonts w:asciiTheme="majorHAnsi" w:hAnsiTheme="majorHAnsi" w:cstheme="majorHAnsi"/>
        </w:rPr>
      </w:pPr>
      <w:r w:rsidRPr="00FC10A2">
        <w:rPr>
          <w:rFonts w:asciiTheme="majorHAnsi" w:hAnsiTheme="majorHAnsi" w:cstheme="majorHAnsi"/>
        </w:rPr>
        <w:t xml:space="preserve">A continuación, </w:t>
      </w:r>
      <w:r w:rsidR="00545642">
        <w:rPr>
          <w:rFonts w:asciiTheme="majorHAnsi" w:hAnsiTheme="majorHAnsi" w:cstheme="majorHAnsi"/>
        </w:rPr>
        <w:t xml:space="preserve">se detalla las fases determinadas para </w:t>
      </w:r>
      <w:r w:rsidRPr="00FC10A2">
        <w:rPr>
          <w:rFonts w:asciiTheme="majorHAnsi" w:hAnsiTheme="majorHAnsi" w:cstheme="majorHAnsi"/>
        </w:rPr>
        <w:t xml:space="preserve">la metodología de trabajo que se utilizará para </w:t>
      </w:r>
      <w:r w:rsidR="00545642">
        <w:rPr>
          <w:rFonts w:asciiTheme="majorHAnsi" w:hAnsiTheme="majorHAnsi" w:cstheme="majorHAnsi"/>
        </w:rPr>
        <w:t xml:space="preserve">el servicio de </w:t>
      </w:r>
      <w:r w:rsidR="005C611B" w:rsidRPr="00FC10A2">
        <w:rPr>
          <w:rFonts w:asciiTheme="majorHAnsi" w:hAnsiTheme="majorHAnsi" w:cstheme="majorHAnsi"/>
        </w:rPr>
        <w:t>“</w:t>
      </w:r>
      <w:r w:rsidR="005C611B" w:rsidRPr="00FC10A2">
        <w:rPr>
          <w:rFonts w:asciiTheme="majorHAnsi" w:eastAsia="Times New Roman" w:hAnsiTheme="majorHAnsi" w:cstheme="majorHAnsi"/>
          <w:color w:val="000000"/>
          <w:lang w:eastAsia="es-EC"/>
        </w:rPr>
        <w:t>ARRENDAMIENTO DE SERVICIOS PARA LA IMPLEMENTACIÓN Y SOPORTE DEL ORQUESTAMIENTO OMNICANAL Y LA GESTIÓN INTEGRAL DEL RELACIONAMIENTO CON EL CLIENTE DE ETAPA EP</w:t>
      </w:r>
      <w:r w:rsidR="000E40DF" w:rsidRPr="00FC10A2">
        <w:rPr>
          <w:rFonts w:asciiTheme="majorHAnsi" w:hAnsiTheme="majorHAnsi" w:cstheme="majorHAnsi"/>
        </w:rPr>
        <w:t xml:space="preserve">” </w:t>
      </w:r>
      <w:r w:rsidRPr="00FC10A2">
        <w:rPr>
          <w:rFonts w:asciiTheme="majorHAnsi" w:hAnsiTheme="majorHAnsi" w:cstheme="majorHAnsi"/>
        </w:rPr>
        <w:t>a los sistemas existentes en ETAPA EP, se describen líneas generales que podrán modificarse e incrementarse según la solución específica ofertada.</w:t>
      </w:r>
    </w:p>
    <w:p w14:paraId="1DE9B4A1" w14:textId="77777777" w:rsidR="00FC10A2" w:rsidRPr="00FC10A2" w:rsidRDefault="00FC10A2" w:rsidP="00FC10A2">
      <w:pPr>
        <w:spacing w:after="0" w:line="240" w:lineRule="auto"/>
        <w:jc w:val="both"/>
        <w:rPr>
          <w:rFonts w:asciiTheme="majorHAnsi" w:hAnsiTheme="majorHAnsi" w:cstheme="majorHAnsi"/>
        </w:rPr>
      </w:pPr>
      <w:bookmarkStart w:id="1" w:name="_Hlk213756765"/>
      <w:r w:rsidRPr="00FC10A2">
        <w:rPr>
          <w:rFonts w:asciiTheme="majorHAnsi" w:hAnsiTheme="majorHAnsi" w:cstheme="majorHAnsi"/>
        </w:rPr>
        <w:t>El plazo para la ejecución del contrato es de 1275 días contados a partir del día siguiente de la fecha de suscripción del contrato</w:t>
      </w:r>
      <w:bookmarkEnd w:id="1"/>
      <w:r w:rsidRPr="00FC10A2">
        <w:rPr>
          <w:rFonts w:asciiTheme="majorHAnsi" w:hAnsiTheme="majorHAnsi" w:cstheme="majorHAnsi"/>
        </w:rPr>
        <w:t>. Este plazo incluye:</w:t>
      </w:r>
    </w:p>
    <w:p w14:paraId="29C343F4" w14:textId="77777777" w:rsidR="00FC10A2" w:rsidRPr="00FC10A2" w:rsidRDefault="00FC10A2" w:rsidP="00FC10A2">
      <w:pPr>
        <w:spacing w:after="0" w:line="240" w:lineRule="auto"/>
        <w:jc w:val="both"/>
        <w:rPr>
          <w:rFonts w:asciiTheme="majorHAnsi" w:hAnsiTheme="majorHAnsi" w:cstheme="majorHAnsi"/>
        </w:rPr>
      </w:pPr>
    </w:p>
    <w:p w14:paraId="4312BBB6" w14:textId="77777777" w:rsidR="00FC10A2" w:rsidRPr="00545642" w:rsidRDefault="00FC10A2" w:rsidP="00545642">
      <w:pPr>
        <w:pStyle w:val="Prrafodelista"/>
        <w:numPr>
          <w:ilvl w:val="0"/>
          <w:numId w:val="28"/>
        </w:numPr>
        <w:spacing w:after="0" w:line="240" w:lineRule="auto"/>
        <w:jc w:val="both"/>
        <w:rPr>
          <w:rFonts w:asciiTheme="majorHAnsi" w:hAnsiTheme="majorHAnsi" w:cstheme="majorHAnsi"/>
        </w:rPr>
      </w:pPr>
      <w:bookmarkStart w:id="2" w:name="_Hlk213756559"/>
      <w:bookmarkStart w:id="3" w:name="_Hlk211512494"/>
      <w:r w:rsidRPr="00545642">
        <w:rPr>
          <w:rFonts w:asciiTheme="majorHAnsi" w:hAnsiTheme="majorHAnsi" w:cstheme="majorHAnsi"/>
        </w:rPr>
        <w:t xml:space="preserve">Fase 1: Servicios de Implementación para orquestamiento omnicanal: máximo 60 días, contados a partir del día siguiente de la suscripción del contrato. </w:t>
      </w:r>
    </w:p>
    <w:bookmarkEnd w:id="2"/>
    <w:p w14:paraId="40B80750" w14:textId="77777777" w:rsidR="00FC10A2" w:rsidRPr="00545642" w:rsidRDefault="00FC10A2" w:rsidP="00545642">
      <w:pPr>
        <w:pStyle w:val="Prrafodelista"/>
        <w:numPr>
          <w:ilvl w:val="0"/>
          <w:numId w:val="28"/>
        </w:numPr>
        <w:spacing w:after="0" w:line="240" w:lineRule="auto"/>
        <w:jc w:val="both"/>
        <w:rPr>
          <w:rFonts w:asciiTheme="majorHAnsi" w:hAnsiTheme="majorHAnsi" w:cstheme="majorHAnsi"/>
        </w:rPr>
      </w:pPr>
      <w:r w:rsidRPr="00545642">
        <w:rPr>
          <w:rFonts w:asciiTheme="majorHAnsi" w:hAnsiTheme="majorHAnsi" w:cstheme="majorHAnsi"/>
        </w:rPr>
        <w:t xml:space="preserve">Fase 2: </w:t>
      </w:r>
      <w:bookmarkStart w:id="4" w:name="_Hlk213756718"/>
      <w:r w:rsidRPr="00545642">
        <w:rPr>
          <w:rFonts w:asciiTheme="majorHAnsi" w:hAnsiTheme="majorHAnsi" w:cstheme="majorHAnsi"/>
        </w:rPr>
        <w:t>Servicios de Integración a los Sistemas Informáticos de ETAPA EP: máximo 120 días, a partir de la culminación de la fase 1.</w:t>
      </w:r>
      <w:bookmarkEnd w:id="4"/>
    </w:p>
    <w:p w14:paraId="6EFD6BDD" w14:textId="77777777" w:rsidR="00FC10A2" w:rsidRPr="00545642" w:rsidRDefault="00FC10A2" w:rsidP="00545642">
      <w:pPr>
        <w:pStyle w:val="Prrafodelista"/>
        <w:numPr>
          <w:ilvl w:val="0"/>
          <w:numId w:val="28"/>
        </w:numPr>
        <w:spacing w:after="0" w:line="240" w:lineRule="auto"/>
        <w:jc w:val="both"/>
        <w:rPr>
          <w:rFonts w:asciiTheme="majorHAnsi" w:hAnsiTheme="majorHAnsi" w:cstheme="majorHAnsi"/>
        </w:rPr>
      </w:pPr>
      <w:bookmarkStart w:id="5" w:name="_Hlk213756736"/>
      <w:r w:rsidRPr="00545642">
        <w:rPr>
          <w:rFonts w:asciiTheme="majorHAnsi" w:hAnsiTheme="majorHAnsi" w:cstheme="majorHAnsi"/>
        </w:rPr>
        <w:t xml:space="preserve">Fase 3: Utilización y Operación del Servicio de Orquestamiento: 1095 días, una vez culminada la fase 2. </w:t>
      </w:r>
      <w:bookmarkEnd w:id="3"/>
    </w:p>
    <w:bookmarkEnd w:id="5"/>
    <w:p w14:paraId="6FA172FE" w14:textId="77777777" w:rsidR="00545642" w:rsidRDefault="00545642" w:rsidP="006249FF">
      <w:pPr>
        <w:autoSpaceDE w:val="0"/>
        <w:autoSpaceDN w:val="0"/>
        <w:adjustRightInd w:val="0"/>
        <w:spacing w:after="0" w:line="240" w:lineRule="auto"/>
        <w:jc w:val="both"/>
        <w:rPr>
          <w:rFonts w:asciiTheme="majorHAnsi" w:hAnsiTheme="majorHAnsi" w:cstheme="majorHAnsi"/>
        </w:rPr>
      </w:pPr>
    </w:p>
    <w:p w14:paraId="571F364A" w14:textId="6A18A457" w:rsidR="00407B57" w:rsidRPr="00FC10A2" w:rsidRDefault="00205077" w:rsidP="00205077">
      <w:pPr>
        <w:numPr>
          <w:ilvl w:val="0"/>
          <w:numId w:val="1"/>
        </w:numPr>
        <w:rPr>
          <w:rFonts w:asciiTheme="majorHAnsi" w:hAnsiTheme="majorHAnsi" w:cstheme="majorHAnsi"/>
          <w:b/>
          <w:bCs/>
        </w:rPr>
      </w:pPr>
      <w:r w:rsidRPr="00FC10A2">
        <w:rPr>
          <w:rFonts w:asciiTheme="majorHAnsi" w:hAnsiTheme="majorHAnsi" w:cstheme="majorHAnsi"/>
          <w:b/>
          <w:bCs/>
        </w:rPr>
        <w:t>PLAZO DE EJECUCIÓN</w:t>
      </w:r>
    </w:p>
    <w:p w14:paraId="788C52B1" w14:textId="63D2C18D" w:rsidR="00713738" w:rsidRPr="00FC10A2" w:rsidRDefault="00407B57" w:rsidP="00407B57">
      <w:pPr>
        <w:jc w:val="both"/>
        <w:rPr>
          <w:rFonts w:asciiTheme="majorHAnsi" w:hAnsiTheme="majorHAnsi" w:cstheme="majorHAnsi"/>
        </w:rPr>
      </w:pPr>
      <w:r w:rsidRPr="00FC10A2">
        <w:rPr>
          <w:rFonts w:asciiTheme="majorHAnsi" w:hAnsiTheme="majorHAnsi" w:cstheme="majorHAnsi"/>
        </w:rPr>
        <w:t xml:space="preserve">El plazo de ejecución contemplado es de 3 años a partir de la fase de </w:t>
      </w:r>
      <w:r w:rsidR="00545642" w:rsidRPr="00545642">
        <w:rPr>
          <w:rFonts w:asciiTheme="majorHAnsi" w:hAnsiTheme="majorHAnsi" w:cstheme="majorHAnsi"/>
        </w:rPr>
        <w:t>Utilización y Operación del Servicio de Orquestamiento</w:t>
      </w:r>
      <w:r w:rsidRPr="00FC10A2">
        <w:rPr>
          <w:rFonts w:asciiTheme="majorHAnsi" w:hAnsiTheme="majorHAnsi" w:cstheme="majorHAnsi"/>
        </w:rPr>
        <w:t xml:space="preserve">, por lo </w:t>
      </w:r>
      <w:r w:rsidR="008F44B4" w:rsidRPr="00FC10A2">
        <w:rPr>
          <w:rFonts w:asciiTheme="majorHAnsi" w:hAnsiTheme="majorHAnsi" w:cstheme="majorHAnsi"/>
        </w:rPr>
        <w:t>tanto,</w:t>
      </w:r>
      <w:r w:rsidRPr="00FC10A2">
        <w:rPr>
          <w:rFonts w:asciiTheme="majorHAnsi" w:hAnsiTheme="majorHAnsi" w:cstheme="majorHAnsi"/>
        </w:rPr>
        <w:t xml:space="preserve"> deberán considerarse en adición el tiempo de desarrollo de las fases uno y dos antes indicadas.</w:t>
      </w:r>
    </w:p>
    <w:p w14:paraId="65DED2D9" w14:textId="77777777" w:rsidR="008F44B4" w:rsidRPr="0064554B" w:rsidRDefault="008F44B4" w:rsidP="008F44B4">
      <w:pPr>
        <w:tabs>
          <w:tab w:val="num" w:pos="426"/>
        </w:tabs>
        <w:rPr>
          <w:rFonts w:asciiTheme="majorHAnsi" w:hAnsiTheme="majorHAnsi" w:cstheme="majorHAnsi"/>
          <w:b/>
          <w:bCs/>
        </w:rPr>
      </w:pPr>
    </w:p>
    <w:p w14:paraId="30C444EA" w14:textId="3E4C4CFA" w:rsidR="008F44B4" w:rsidRPr="0064554B" w:rsidRDefault="00205077" w:rsidP="00205077">
      <w:pPr>
        <w:numPr>
          <w:ilvl w:val="0"/>
          <w:numId w:val="1"/>
        </w:numPr>
        <w:rPr>
          <w:rFonts w:asciiTheme="majorHAnsi" w:hAnsiTheme="majorHAnsi" w:cstheme="majorHAnsi"/>
          <w:b/>
          <w:bCs/>
        </w:rPr>
      </w:pPr>
      <w:r w:rsidRPr="0064554B">
        <w:rPr>
          <w:rFonts w:asciiTheme="majorHAnsi" w:hAnsiTheme="majorHAnsi" w:cstheme="majorHAnsi"/>
          <w:b/>
          <w:bCs/>
        </w:rPr>
        <w:t>FORMA DE PAGO</w:t>
      </w:r>
    </w:p>
    <w:p w14:paraId="442D266B" w14:textId="42C593CF" w:rsidR="008F44B4" w:rsidRPr="0064554B" w:rsidRDefault="008F44B4" w:rsidP="008F44B4">
      <w:pPr>
        <w:rPr>
          <w:rFonts w:asciiTheme="majorHAnsi" w:eastAsia="Arial MT" w:hAnsiTheme="majorHAnsi" w:cstheme="majorHAnsi"/>
          <w:kern w:val="0"/>
          <w:lang w:val="es-ES"/>
          <w14:ligatures w14:val="none"/>
        </w:rPr>
      </w:pPr>
      <w:r w:rsidRPr="0064554B">
        <w:rPr>
          <w:rFonts w:asciiTheme="majorHAnsi" w:eastAsia="Arial MT" w:hAnsiTheme="majorHAnsi" w:cstheme="majorHAnsi"/>
          <w:kern w:val="0"/>
          <w:lang w:val="es-ES"/>
          <w14:ligatures w14:val="none"/>
        </w:rPr>
        <w:t>El pago se realizará de la siguiente manera:</w:t>
      </w:r>
    </w:p>
    <w:p w14:paraId="3D41F08E" w14:textId="2587D588" w:rsidR="008F44B4" w:rsidRPr="0064554B" w:rsidRDefault="008F44B4" w:rsidP="008F44B4">
      <w:pPr>
        <w:pStyle w:val="Textoindependiente"/>
        <w:tabs>
          <w:tab w:val="left" w:pos="1214"/>
        </w:tabs>
        <w:spacing w:line="228" w:lineRule="auto"/>
        <w:ind w:right="703"/>
        <w:rPr>
          <w:rFonts w:asciiTheme="majorHAnsi" w:hAnsiTheme="majorHAnsi" w:cstheme="majorHAnsi"/>
        </w:rPr>
      </w:pPr>
    </w:p>
    <w:p w14:paraId="0FC38F35" w14:textId="1350D203" w:rsidR="008F44B4" w:rsidRPr="0064554B" w:rsidRDefault="008F44B4" w:rsidP="008F44B4">
      <w:pPr>
        <w:pStyle w:val="Textoindependiente"/>
        <w:numPr>
          <w:ilvl w:val="0"/>
          <w:numId w:val="10"/>
        </w:numPr>
        <w:tabs>
          <w:tab w:val="left" w:pos="1214"/>
        </w:tabs>
        <w:spacing w:line="228" w:lineRule="auto"/>
        <w:ind w:right="703"/>
        <w:rPr>
          <w:rFonts w:asciiTheme="majorHAnsi" w:hAnsiTheme="majorHAnsi" w:cstheme="majorHAnsi"/>
        </w:rPr>
      </w:pPr>
      <w:r w:rsidRPr="0064554B">
        <w:rPr>
          <w:rFonts w:asciiTheme="majorHAnsi" w:hAnsiTheme="majorHAnsi" w:cstheme="majorHAnsi"/>
        </w:rPr>
        <w:t>Fase 1 y Fase 2: Pago por implementación en base a entregables.</w:t>
      </w:r>
    </w:p>
    <w:p w14:paraId="7741BBF3" w14:textId="600C9A8C" w:rsidR="008F44B4" w:rsidRPr="0064554B" w:rsidRDefault="008F44B4" w:rsidP="008F44B4">
      <w:pPr>
        <w:pStyle w:val="Textoindependiente"/>
        <w:tabs>
          <w:tab w:val="left" w:pos="1214"/>
        </w:tabs>
        <w:spacing w:line="228" w:lineRule="auto"/>
        <w:ind w:right="703"/>
        <w:rPr>
          <w:rFonts w:asciiTheme="majorHAnsi" w:hAnsiTheme="majorHAnsi" w:cstheme="majorHAnsi"/>
        </w:rPr>
      </w:pPr>
    </w:p>
    <w:p w14:paraId="1E829906" w14:textId="00849177" w:rsidR="008F44B4" w:rsidRPr="0064554B" w:rsidRDefault="008F44B4" w:rsidP="008F44B4">
      <w:pPr>
        <w:pStyle w:val="Textoindependiente"/>
        <w:numPr>
          <w:ilvl w:val="0"/>
          <w:numId w:val="10"/>
        </w:numPr>
        <w:tabs>
          <w:tab w:val="left" w:pos="1214"/>
        </w:tabs>
        <w:spacing w:line="228" w:lineRule="auto"/>
        <w:ind w:right="703"/>
        <w:rPr>
          <w:rFonts w:asciiTheme="majorHAnsi" w:hAnsiTheme="majorHAnsi" w:cstheme="majorHAnsi"/>
        </w:rPr>
      </w:pPr>
      <w:r w:rsidRPr="0064554B">
        <w:rPr>
          <w:rFonts w:asciiTheme="majorHAnsi" w:hAnsiTheme="majorHAnsi" w:cstheme="majorHAnsi"/>
        </w:rPr>
        <w:t xml:space="preserve">Fase 3: </w:t>
      </w:r>
      <w:r w:rsidR="00B52ECD">
        <w:rPr>
          <w:rFonts w:asciiTheme="majorHAnsi" w:hAnsiTheme="majorHAnsi" w:cstheme="majorHAnsi"/>
        </w:rPr>
        <w:t xml:space="preserve">Valoración mensual sujeto a </w:t>
      </w:r>
      <w:r w:rsidR="00B52ECD" w:rsidRPr="00CC6D30">
        <w:rPr>
          <w:rFonts w:asciiTheme="majorHAnsi" w:hAnsiTheme="majorHAnsi" w:cstheme="majorHAnsi"/>
          <w:b/>
          <w:bCs/>
        </w:rPr>
        <w:t>p</w:t>
      </w:r>
      <w:r w:rsidRPr="00CC6D30">
        <w:rPr>
          <w:rFonts w:asciiTheme="majorHAnsi" w:hAnsiTheme="majorHAnsi" w:cstheme="majorHAnsi"/>
          <w:b/>
          <w:bCs/>
        </w:rPr>
        <w:t>agos trimestrales</w:t>
      </w:r>
      <w:r w:rsidRPr="0064554B">
        <w:rPr>
          <w:rFonts w:asciiTheme="majorHAnsi" w:hAnsiTheme="majorHAnsi" w:cstheme="majorHAnsi"/>
        </w:rPr>
        <w:t>.</w:t>
      </w:r>
    </w:p>
    <w:p w14:paraId="7B9D9460" w14:textId="77777777" w:rsidR="00E24840" w:rsidRPr="0064554B" w:rsidRDefault="00E24840" w:rsidP="00E24840">
      <w:pPr>
        <w:pStyle w:val="Prrafodelista"/>
        <w:rPr>
          <w:rFonts w:asciiTheme="majorHAnsi" w:hAnsiTheme="majorHAnsi" w:cstheme="majorHAnsi"/>
        </w:rPr>
      </w:pPr>
    </w:p>
    <w:p w14:paraId="552DC1F6" w14:textId="7B5AED90" w:rsidR="00E24840" w:rsidRPr="0064554B" w:rsidRDefault="00205077" w:rsidP="00205077">
      <w:pPr>
        <w:numPr>
          <w:ilvl w:val="0"/>
          <w:numId w:val="1"/>
        </w:numPr>
        <w:rPr>
          <w:rFonts w:asciiTheme="majorHAnsi" w:hAnsiTheme="majorHAnsi" w:cstheme="majorHAnsi"/>
          <w:b/>
          <w:bCs/>
        </w:rPr>
      </w:pPr>
      <w:r w:rsidRPr="0064554B">
        <w:rPr>
          <w:rFonts w:asciiTheme="majorHAnsi" w:hAnsiTheme="majorHAnsi" w:cstheme="majorHAnsi"/>
          <w:b/>
          <w:bCs/>
        </w:rPr>
        <w:t>INFORMACIÓN QUE DEBE CONSTAR EN LA PROFORMA</w:t>
      </w:r>
    </w:p>
    <w:p w14:paraId="055B9F8F" w14:textId="77777777" w:rsidR="00E24840" w:rsidRDefault="00E24840" w:rsidP="00E24840">
      <w:pPr>
        <w:pStyle w:val="Textoindependiente"/>
        <w:rPr>
          <w:rFonts w:asciiTheme="majorHAnsi" w:hAnsiTheme="majorHAnsi" w:cstheme="majorHAnsi"/>
          <w:spacing w:val="-2"/>
        </w:rPr>
      </w:pPr>
      <w:r w:rsidRPr="0064554B">
        <w:rPr>
          <w:rFonts w:asciiTheme="majorHAnsi" w:hAnsiTheme="majorHAnsi" w:cstheme="majorHAnsi"/>
        </w:rPr>
        <w:lastRenderedPageBreak/>
        <w:t>La</w:t>
      </w:r>
      <w:r w:rsidRPr="0064554B">
        <w:rPr>
          <w:rFonts w:asciiTheme="majorHAnsi" w:hAnsiTheme="majorHAnsi" w:cstheme="majorHAnsi"/>
          <w:spacing w:val="-5"/>
        </w:rPr>
        <w:t xml:space="preserve"> </w:t>
      </w:r>
      <w:r w:rsidRPr="0064554B">
        <w:rPr>
          <w:rFonts w:asciiTheme="majorHAnsi" w:hAnsiTheme="majorHAnsi" w:cstheme="majorHAnsi"/>
        </w:rPr>
        <w:t>proforma</w:t>
      </w:r>
      <w:r w:rsidRPr="0064554B">
        <w:rPr>
          <w:rFonts w:asciiTheme="majorHAnsi" w:hAnsiTheme="majorHAnsi" w:cstheme="majorHAnsi"/>
          <w:spacing w:val="-5"/>
        </w:rPr>
        <w:t xml:space="preserve"> </w:t>
      </w:r>
      <w:r w:rsidRPr="0064554B">
        <w:rPr>
          <w:rFonts w:asciiTheme="majorHAnsi" w:hAnsiTheme="majorHAnsi" w:cstheme="majorHAnsi"/>
        </w:rPr>
        <w:t>deberá</w:t>
      </w:r>
      <w:r w:rsidRPr="0064554B">
        <w:rPr>
          <w:rFonts w:asciiTheme="majorHAnsi" w:hAnsiTheme="majorHAnsi" w:cstheme="majorHAnsi"/>
          <w:spacing w:val="-5"/>
        </w:rPr>
        <w:t xml:space="preserve"> </w:t>
      </w:r>
      <w:r w:rsidRPr="0064554B">
        <w:rPr>
          <w:rFonts w:asciiTheme="majorHAnsi" w:hAnsiTheme="majorHAnsi" w:cstheme="majorHAnsi"/>
        </w:rPr>
        <w:t>ir</w:t>
      </w:r>
      <w:r w:rsidRPr="0064554B">
        <w:rPr>
          <w:rFonts w:asciiTheme="majorHAnsi" w:hAnsiTheme="majorHAnsi" w:cstheme="majorHAnsi"/>
          <w:spacing w:val="-5"/>
        </w:rPr>
        <w:t xml:space="preserve"> </w:t>
      </w:r>
      <w:r w:rsidRPr="0064554B">
        <w:rPr>
          <w:rFonts w:asciiTheme="majorHAnsi" w:hAnsiTheme="majorHAnsi" w:cstheme="majorHAnsi"/>
        </w:rPr>
        <w:t>desglosada</w:t>
      </w:r>
      <w:r w:rsidRPr="0064554B">
        <w:rPr>
          <w:rFonts w:asciiTheme="majorHAnsi" w:hAnsiTheme="majorHAnsi" w:cstheme="majorHAnsi"/>
          <w:spacing w:val="-5"/>
        </w:rPr>
        <w:t xml:space="preserve"> </w:t>
      </w:r>
      <w:r w:rsidRPr="0064554B">
        <w:rPr>
          <w:rFonts w:asciiTheme="majorHAnsi" w:hAnsiTheme="majorHAnsi" w:cstheme="majorHAnsi"/>
        </w:rPr>
        <w:t>de</w:t>
      </w:r>
      <w:r w:rsidRPr="0064554B">
        <w:rPr>
          <w:rFonts w:asciiTheme="majorHAnsi" w:hAnsiTheme="majorHAnsi" w:cstheme="majorHAnsi"/>
          <w:spacing w:val="-5"/>
        </w:rPr>
        <w:t xml:space="preserve"> </w:t>
      </w:r>
      <w:r w:rsidRPr="0064554B">
        <w:rPr>
          <w:rFonts w:asciiTheme="majorHAnsi" w:hAnsiTheme="majorHAnsi" w:cstheme="majorHAnsi"/>
        </w:rPr>
        <w:t>la</w:t>
      </w:r>
      <w:r w:rsidRPr="0064554B">
        <w:rPr>
          <w:rFonts w:asciiTheme="majorHAnsi" w:hAnsiTheme="majorHAnsi" w:cstheme="majorHAnsi"/>
          <w:spacing w:val="-5"/>
        </w:rPr>
        <w:t xml:space="preserve"> </w:t>
      </w:r>
      <w:r w:rsidRPr="0064554B">
        <w:rPr>
          <w:rFonts w:asciiTheme="majorHAnsi" w:hAnsiTheme="majorHAnsi" w:cstheme="majorHAnsi"/>
        </w:rPr>
        <w:t>siguiente</w:t>
      </w:r>
      <w:r w:rsidRPr="0064554B">
        <w:rPr>
          <w:rFonts w:asciiTheme="majorHAnsi" w:hAnsiTheme="majorHAnsi" w:cstheme="majorHAnsi"/>
          <w:spacing w:val="-8"/>
        </w:rPr>
        <w:t xml:space="preserve"> </w:t>
      </w:r>
      <w:r w:rsidRPr="0064554B">
        <w:rPr>
          <w:rFonts w:asciiTheme="majorHAnsi" w:hAnsiTheme="majorHAnsi" w:cstheme="majorHAnsi"/>
          <w:spacing w:val="-2"/>
        </w:rPr>
        <w:t>manera:</w:t>
      </w:r>
    </w:p>
    <w:p w14:paraId="45CC38A3" w14:textId="77777777" w:rsidR="00EE67CE" w:rsidRDefault="00EE67CE" w:rsidP="00E24840">
      <w:pPr>
        <w:pStyle w:val="Textoindependiente"/>
        <w:rPr>
          <w:rFonts w:asciiTheme="majorHAnsi" w:hAnsiTheme="majorHAnsi" w:cstheme="majorHAnsi"/>
          <w:spacing w:val="-2"/>
        </w:rPr>
      </w:pPr>
    </w:p>
    <w:tbl>
      <w:tblPr>
        <w:tblW w:w="8180" w:type="dxa"/>
        <w:tblCellMar>
          <w:left w:w="70" w:type="dxa"/>
          <w:right w:w="70" w:type="dxa"/>
        </w:tblCellMar>
        <w:tblLook w:val="04A0" w:firstRow="1" w:lastRow="0" w:firstColumn="1" w:lastColumn="0" w:noHBand="0" w:noVBand="1"/>
      </w:tblPr>
      <w:tblGrid>
        <w:gridCol w:w="1031"/>
        <w:gridCol w:w="4150"/>
        <w:gridCol w:w="949"/>
        <w:gridCol w:w="1904"/>
        <w:gridCol w:w="146"/>
      </w:tblGrid>
      <w:tr w:rsidR="00FC10A2" w:rsidRPr="00FC10A2" w14:paraId="29F0B4C3" w14:textId="77777777" w:rsidTr="00FC10A2">
        <w:trPr>
          <w:gridAfter w:val="1"/>
          <w:wAfter w:w="146" w:type="dxa"/>
          <w:trHeight w:val="300"/>
        </w:trPr>
        <w:tc>
          <w:tcPr>
            <w:tcW w:w="1031" w:type="dxa"/>
            <w:tcBorders>
              <w:top w:val="single" w:sz="8" w:space="0" w:color="auto"/>
              <w:left w:val="single" w:sz="8" w:space="0" w:color="auto"/>
              <w:bottom w:val="single" w:sz="8" w:space="0" w:color="auto"/>
              <w:right w:val="single" w:sz="8" w:space="0" w:color="auto"/>
            </w:tcBorders>
            <w:shd w:val="clear" w:color="auto" w:fill="auto"/>
            <w:hideMark/>
          </w:tcPr>
          <w:p w14:paraId="30B15DA5" w14:textId="77777777" w:rsidR="00FC10A2" w:rsidRPr="00FC10A2" w:rsidRDefault="00FC10A2" w:rsidP="00FC10A2">
            <w:pPr>
              <w:spacing w:after="0" w:line="240" w:lineRule="auto"/>
              <w:jc w:val="center"/>
              <w:rPr>
                <w:rFonts w:ascii="Calibri" w:eastAsia="Times New Roman" w:hAnsi="Calibri" w:cs="Calibri"/>
                <w:b/>
                <w:bCs/>
                <w:color w:val="000000"/>
                <w:kern w:val="0"/>
                <w:sz w:val="16"/>
                <w:szCs w:val="16"/>
                <w:lang w:eastAsia="es-EC"/>
                <w14:ligatures w14:val="none"/>
              </w:rPr>
            </w:pPr>
            <w:r w:rsidRPr="00FC10A2">
              <w:rPr>
                <w:rFonts w:ascii="Calibri" w:eastAsia="Times New Roman" w:hAnsi="Calibri" w:cs="Calibri"/>
                <w:b/>
                <w:bCs/>
                <w:color w:val="000000"/>
                <w:kern w:val="0"/>
                <w:sz w:val="16"/>
                <w:szCs w:val="16"/>
                <w:lang w:eastAsia="es-EC"/>
                <w14:ligatures w14:val="none"/>
              </w:rPr>
              <w:t>CODIGO CPC</w:t>
            </w:r>
          </w:p>
        </w:tc>
        <w:tc>
          <w:tcPr>
            <w:tcW w:w="4150" w:type="dxa"/>
            <w:tcBorders>
              <w:top w:val="single" w:sz="8" w:space="0" w:color="auto"/>
              <w:left w:val="nil"/>
              <w:bottom w:val="single" w:sz="8" w:space="0" w:color="auto"/>
              <w:right w:val="single" w:sz="8" w:space="0" w:color="auto"/>
            </w:tcBorders>
            <w:shd w:val="clear" w:color="auto" w:fill="auto"/>
            <w:hideMark/>
          </w:tcPr>
          <w:p w14:paraId="1F62488D" w14:textId="77777777" w:rsidR="00FC10A2" w:rsidRPr="00FC10A2" w:rsidRDefault="00FC10A2" w:rsidP="00FC10A2">
            <w:pPr>
              <w:spacing w:after="0" w:line="240" w:lineRule="auto"/>
              <w:jc w:val="center"/>
              <w:rPr>
                <w:rFonts w:ascii="Calibri" w:eastAsia="Times New Roman" w:hAnsi="Calibri" w:cs="Calibri"/>
                <w:b/>
                <w:bCs/>
                <w:color w:val="000000"/>
                <w:kern w:val="0"/>
                <w:sz w:val="16"/>
                <w:szCs w:val="16"/>
                <w:lang w:eastAsia="es-EC"/>
                <w14:ligatures w14:val="none"/>
              </w:rPr>
            </w:pPr>
            <w:r w:rsidRPr="00FC10A2">
              <w:rPr>
                <w:rFonts w:ascii="Calibri" w:eastAsia="Times New Roman" w:hAnsi="Calibri" w:cs="Calibri"/>
                <w:b/>
                <w:bCs/>
                <w:color w:val="000000"/>
                <w:kern w:val="0"/>
                <w:sz w:val="16"/>
                <w:szCs w:val="16"/>
                <w:lang w:eastAsia="es-EC"/>
                <w14:ligatures w14:val="none"/>
              </w:rPr>
              <w:t>DESCRIPCIÓN</w:t>
            </w:r>
          </w:p>
        </w:tc>
        <w:tc>
          <w:tcPr>
            <w:tcW w:w="949" w:type="dxa"/>
            <w:tcBorders>
              <w:top w:val="single" w:sz="8" w:space="0" w:color="auto"/>
              <w:left w:val="nil"/>
              <w:bottom w:val="single" w:sz="8" w:space="0" w:color="auto"/>
              <w:right w:val="single" w:sz="8" w:space="0" w:color="auto"/>
            </w:tcBorders>
            <w:shd w:val="clear" w:color="auto" w:fill="auto"/>
            <w:hideMark/>
          </w:tcPr>
          <w:p w14:paraId="18861940" w14:textId="77777777" w:rsidR="00FC10A2" w:rsidRPr="00FC10A2" w:rsidRDefault="00FC10A2" w:rsidP="00FC10A2">
            <w:pPr>
              <w:spacing w:after="0" w:line="240" w:lineRule="auto"/>
              <w:jc w:val="center"/>
              <w:rPr>
                <w:rFonts w:ascii="Calibri" w:eastAsia="Times New Roman" w:hAnsi="Calibri" w:cs="Calibri"/>
                <w:b/>
                <w:bCs/>
                <w:color w:val="000000"/>
                <w:kern w:val="0"/>
                <w:sz w:val="16"/>
                <w:szCs w:val="16"/>
                <w:lang w:eastAsia="es-EC"/>
                <w14:ligatures w14:val="none"/>
              </w:rPr>
            </w:pPr>
            <w:r w:rsidRPr="00FC10A2">
              <w:rPr>
                <w:rFonts w:ascii="Calibri" w:eastAsia="Times New Roman" w:hAnsi="Calibri" w:cs="Calibri"/>
                <w:b/>
                <w:bCs/>
                <w:color w:val="000000"/>
                <w:kern w:val="0"/>
                <w:sz w:val="16"/>
                <w:szCs w:val="16"/>
                <w:lang w:eastAsia="es-EC"/>
                <w14:ligatures w14:val="none"/>
              </w:rPr>
              <w:t>UNIDAD</w:t>
            </w:r>
          </w:p>
        </w:tc>
        <w:tc>
          <w:tcPr>
            <w:tcW w:w="1904" w:type="dxa"/>
            <w:tcBorders>
              <w:top w:val="single" w:sz="8" w:space="0" w:color="auto"/>
              <w:left w:val="nil"/>
              <w:bottom w:val="single" w:sz="8" w:space="0" w:color="auto"/>
              <w:right w:val="single" w:sz="8" w:space="0" w:color="auto"/>
            </w:tcBorders>
            <w:shd w:val="clear" w:color="auto" w:fill="auto"/>
            <w:hideMark/>
          </w:tcPr>
          <w:p w14:paraId="6B835F6C" w14:textId="77777777" w:rsidR="00FC10A2" w:rsidRPr="00FC10A2" w:rsidRDefault="00FC10A2" w:rsidP="00FC10A2">
            <w:pPr>
              <w:spacing w:after="0" w:line="240" w:lineRule="auto"/>
              <w:jc w:val="center"/>
              <w:rPr>
                <w:rFonts w:ascii="Calibri" w:eastAsia="Times New Roman" w:hAnsi="Calibri" w:cs="Calibri"/>
                <w:b/>
                <w:bCs/>
                <w:color w:val="000000"/>
                <w:kern w:val="0"/>
                <w:sz w:val="16"/>
                <w:szCs w:val="16"/>
                <w:lang w:eastAsia="es-EC"/>
                <w14:ligatures w14:val="none"/>
              </w:rPr>
            </w:pPr>
            <w:r w:rsidRPr="00FC10A2">
              <w:rPr>
                <w:rFonts w:ascii="Calibri" w:eastAsia="Times New Roman" w:hAnsi="Calibri" w:cs="Calibri"/>
                <w:b/>
                <w:bCs/>
                <w:color w:val="000000"/>
                <w:kern w:val="0"/>
                <w:sz w:val="16"/>
                <w:szCs w:val="16"/>
                <w:lang w:eastAsia="es-EC"/>
                <w14:ligatures w14:val="none"/>
              </w:rPr>
              <w:t>CANTIDAD</w:t>
            </w:r>
          </w:p>
        </w:tc>
      </w:tr>
      <w:tr w:rsidR="00FC10A2" w:rsidRPr="00FC10A2" w14:paraId="7DFF2F87" w14:textId="77777777" w:rsidTr="00FC10A2">
        <w:trPr>
          <w:gridAfter w:val="1"/>
          <w:wAfter w:w="146" w:type="dxa"/>
          <w:trHeight w:val="680"/>
        </w:trPr>
        <w:tc>
          <w:tcPr>
            <w:tcW w:w="1031" w:type="dxa"/>
            <w:tcBorders>
              <w:top w:val="nil"/>
              <w:left w:val="single" w:sz="8" w:space="0" w:color="auto"/>
              <w:bottom w:val="single" w:sz="8" w:space="0" w:color="auto"/>
              <w:right w:val="single" w:sz="8" w:space="0" w:color="auto"/>
            </w:tcBorders>
            <w:shd w:val="clear" w:color="auto" w:fill="auto"/>
            <w:hideMark/>
          </w:tcPr>
          <w:p w14:paraId="12536081" w14:textId="77777777" w:rsidR="00FC10A2" w:rsidRPr="00FC10A2" w:rsidRDefault="00FC10A2" w:rsidP="00FC10A2">
            <w:pPr>
              <w:spacing w:after="0" w:line="240" w:lineRule="auto"/>
              <w:jc w:val="center"/>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841220013</w:t>
            </w:r>
          </w:p>
        </w:tc>
        <w:tc>
          <w:tcPr>
            <w:tcW w:w="4150" w:type="dxa"/>
            <w:tcBorders>
              <w:top w:val="nil"/>
              <w:left w:val="nil"/>
              <w:bottom w:val="single" w:sz="8" w:space="0" w:color="auto"/>
              <w:right w:val="single" w:sz="8" w:space="0" w:color="auto"/>
            </w:tcBorders>
            <w:shd w:val="clear" w:color="auto" w:fill="auto"/>
            <w:hideMark/>
          </w:tcPr>
          <w:p w14:paraId="23A9E92A"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Fase 1: Servicios de Implementación para orquestamiento omnicanal (pago único)</w:t>
            </w:r>
          </w:p>
        </w:tc>
        <w:tc>
          <w:tcPr>
            <w:tcW w:w="949" w:type="dxa"/>
            <w:tcBorders>
              <w:top w:val="nil"/>
              <w:left w:val="nil"/>
              <w:bottom w:val="single" w:sz="8" w:space="0" w:color="auto"/>
              <w:right w:val="single" w:sz="8" w:space="0" w:color="auto"/>
            </w:tcBorders>
            <w:shd w:val="clear" w:color="auto" w:fill="auto"/>
            <w:noWrap/>
            <w:hideMark/>
          </w:tcPr>
          <w:p w14:paraId="4862C1DB" w14:textId="77777777" w:rsidR="00FC10A2" w:rsidRPr="00FC10A2" w:rsidRDefault="00FC10A2" w:rsidP="00FC10A2">
            <w:pPr>
              <w:spacing w:after="0" w:line="240" w:lineRule="auto"/>
              <w:jc w:val="center"/>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Unidad</w:t>
            </w:r>
          </w:p>
        </w:tc>
        <w:tc>
          <w:tcPr>
            <w:tcW w:w="1904" w:type="dxa"/>
            <w:tcBorders>
              <w:top w:val="nil"/>
              <w:left w:val="nil"/>
              <w:bottom w:val="single" w:sz="8" w:space="0" w:color="auto"/>
              <w:right w:val="single" w:sz="8" w:space="0" w:color="auto"/>
            </w:tcBorders>
            <w:shd w:val="clear" w:color="auto" w:fill="auto"/>
            <w:noWrap/>
            <w:hideMark/>
          </w:tcPr>
          <w:p w14:paraId="0FB3C0FC" w14:textId="77777777" w:rsidR="00FC10A2" w:rsidRPr="00FC10A2" w:rsidRDefault="00FC10A2" w:rsidP="00FC10A2">
            <w:pPr>
              <w:spacing w:after="0" w:line="240" w:lineRule="auto"/>
              <w:jc w:val="center"/>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1</w:t>
            </w:r>
          </w:p>
        </w:tc>
      </w:tr>
      <w:tr w:rsidR="00FC10A2" w:rsidRPr="00FC10A2" w14:paraId="664C577A" w14:textId="77777777" w:rsidTr="00FC10A2">
        <w:trPr>
          <w:gridBefore w:val="1"/>
          <w:gridAfter w:val="1"/>
          <w:wBefore w:w="1031" w:type="dxa"/>
          <w:wAfter w:w="146" w:type="dxa"/>
          <w:trHeight w:val="290"/>
        </w:trPr>
        <w:tc>
          <w:tcPr>
            <w:tcW w:w="4150" w:type="dxa"/>
            <w:tcBorders>
              <w:top w:val="nil"/>
              <w:left w:val="nil"/>
              <w:bottom w:val="nil"/>
              <w:right w:val="single" w:sz="8" w:space="0" w:color="auto"/>
            </w:tcBorders>
            <w:shd w:val="clear" w:color="auto" w:fill="auto"/>
            <w:hideMark/>
          </w:tcPr>
          <w:p w14:paraId="41CF3FC9"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Fase 2:</w:t>
            </w:r>
          </w:p>
        </w:tc>
        <w:tc>
          <w:tcPr>
            <w:tcW w:w="949" w:type="dxa"/>
            <w:vMerge w:val="restart"/>
            <w:tcBorders>
              <w:top w:val="nil"/>
              <w:left w:val="single" w:sz="8" w:space="0" w:color="auto"/>
              <w:bottom w:val="single" w:sz="8" w:space="0" w:color="000000"/>
              <w:right w:val="single" w:sz="8" w:space="0" w:color="auto"/>
            </w:tcBorders>
            <w:shd w:val="clear" w:color="auto" w:fill="auto"/>
            <w:noWrap/>
            <w:hideMark/>
          </w:tcPr>
          <w:p w14:paraId="46CED1AB" w14:textId="77777777" w:rsidR="00FC10A2" w:rsidRPr="00FC10A2" w:rsidRDefault="00FC10A2" w:rsidP="00FC10A2">
            <w:pPr>
              <w:spacing w:after="0" w:line="240" w:lineRule="auto"/>
              <w:jc w:val="center"/>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Unidad</w:t>
            </w:r>
          </w:p>
        </w:tc>
        <w:tc>
          <w:tcPr>
            <w:tcW w:w="1904" w:type="dxa"/>
            <w:vMerge w:val="restart"/>
            <w:tcBorders>
              <w:top w:val="nil"/>
              <w:left w:val="single" w:sz="8" w:space="0" w:color="auto"/>
              <w:bottom w:val="single" w:sz="8" w:space="0" w:color="000000"/>
              <w:right w:val="single" w:sz="8" w:space="0" w:color="auto"/>
            </w:tcBorders>
            <w:shd w:val="clear" w:color="auto" w:fill="auto"/>
            <w:noWrap/>
            <w:hideMark/>
          </w:tcPr>
          <w:p w14:paraId="074E6A30" w14:textId="77777777" w:rsidR="00FC10A2" w:rsidRPr="00FC10A2" w:rsidRDefault="00FC10A2" w:rsidP="00FC10A2">
            <w:pPr>
              <w:spacing w:after="0" w:line="240" w:lineRule="auto"/>
              <w:jc w:val="center"/>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1</w:t>
            </w:r>
          </w:p>
        </w:tc>
      </w:tr>
      <w:tr w:rsidR="00FC10A2" w:rsidRPr="00FC10A2" w14:paraId="486D3CE9" w14:textId="77777777" w:rsidTr="00FC10A2">
        <w:trPr>
          <w:gridAfter w:val="1"/>
          <w:wAfter w:w="146" w:type="dxa"/>
          <w:trHeight w:val="430"/>
        </w:trPr>
        <w:tc>
          <w:tcPr>
            <w:tcW w:w="1031" w:type="dxa"/>
            <w:vMerge w:val="restart"/>
            <w:tcBorders>
              <w:top w:val="nil"/>
              <w:left w:val="single" w:sz="8" w:space="0" w:color="auto"/>
              <w:bottom w:val="single" w:sz="8" w:space="0" w:color="000000"/>
              <w:right w:val="single" w:sz="8" w:space="0" w:color="auto"/>
            </w:tcBorders>
            <w:vAlign w:val="center"/>
            <w:hideMark/>
          </w:tcPr>
          <w:p w14:paraId="19C4CB53"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4150" w:type="dxa"/>
            <w:tcBorders>
              <w:top w:val="nil"/>
              <w:left w:val="nil"/>
              <w:bottom w:val="single" w:sz="8" w:space="0" w:color="auto"/>
              <w:right w:val="single" w:sz="8" w:space="0" w:color="auto"/>
            </w:tcBorders>
            <w:shd w:val="clear" w:color="auto" w:fill="auto"/>
            <w:hideMark/>
          </w:tcPr>
          <w:p w14:paraId="2DB8E720"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2.1Servicio de módulo telefónico que incluye grabación de llamadas e IVR (Respuesta de Voz Interactiva). (pago único)</w:t>
            </w:r>
          </w:p>
        </w:tc>
        <w:tc>
          <w:tcPr>
            <w:tcW w:w="949" w:type="dxa"/>
            <w:vMerge/>
            <w:tcBorders>
              <w:top w:val="nil"/>
              <w:left w:val="single" w:sz="8" w:space="0" w:color="auto"/>
              <w:bottom w:val="single" w:sz="8" w:space="0" w:color="000000"/>
              <w:right w:val="single" w:sz="8" w:space="0" w:color="auto"/>
            </w:tcBorders>
            <w:vAlign w:val="center"/>
            <w:hideMark/>
          </w:tcPr>
          <w:p w14:paraId="29878467"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1904" w:type="dxa"/>
            <w:vMerge/>
            <w:tcBorders>
              <w:top w:val="nil"/>
              <w:left w:val="single" w:sz="8" w:space="0" w:color="auto"/>
              <w:bottom w:val="single" w:sz="8" w:space="0" w:color="000000"/>
              <w:right w:val="single" w:sz="8" w:space="0" w:color="auto"/>
            </w:tcBorders>
            <w:vAlign w:val="center"/>
            <w:hideMark/>
          </w:tcPr>
          <w:p w14:paraId="4EEF2BB9"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r>
      <w:tr w:rsidR="00FC10A2" w:rsidRPr="00FC10A2" w14:paraId="2D47FF8D" w14:textId="77777777" w:rsidTr="00FC10A2">
        <w:trPr>
          <w:gridAfter w:val="1"/>
          <w:wAfter w:w="146" w:type="dxa"/>
          <w:trHeight w:val="290"/>
        </w:trPr>
        <w:tc>
          <w:tcPr>
            <w:tcW w:w="1031" w:type="dxa"/>
            <w:vMerge/>
            <w:tcBorders>
              <w:top w:val="nil"/>
              <w:left w:val="single" w:sz="8" w:space="0" w:color="auto"/>
              <w:bottom w:val="single" w:sz="8" w:space="0" w:color="000000"/>
              <w:right w:val="single" w:sz="8" w:space="0" w:color="auto"/>
            </w:tcBorders>
            <w:vAlign w:val="center"/>
            <w:hideMark/>
          </w:tcPr>
          <w:p w14:paraId="21C69548"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4150" w:type="dxa"/>
            <w:tcBorders>
              <w:top w:val="nil"/>
              <w:left w:val="nil"/>
              <w:bottom w:val="nil"/>
              <w:right w:val="single" w:sz="8" w:space="0" w:color="auto"/>
            </w:tcBorders>
            <w:shd w:val="clear" w:color="auto" w:fill="auto"/>
            <w:hideMark/>
          </w:tcPr>
          <w:p w14:paraId="5A59AE71"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Fase 2:</w:t>
            </w:r>
          </w:p>
        </w:tc>
        <w:tc>
          <w:tcPr>
            <w:tcW w:w="949" w:type="dxa"/>
            <w:vMerge w:val="restart"/>
            <w:tcBorders>
              <w:top w:val="nil"/>
              <w:left w:val="single" w:sz="8" w:space="0" w:color="auto"/>
              <w:bottom w:val="single" w:sz="8" w:space="0" w:color="000000"/>
              <w:right w:val="single" w:sz="8" w:space="0" w:color="auto"/>
            </w:tcBorders>
            <w:shd w:val="clear" w:color="auto" w:fill="auto"/>
            <w:noWrap/>
            <w:hideMark/>
          </w:tcPr>
          <w:p w14:paraId="3D86033C" w14:textId="77777777" w:rsidR="00FC10A2" w:rsidRPr="00FC10A2" w:rsidRDefault="00FC10A2" w:rsidP="00FC10A2">
            <w:pPr>
              <w:spacing w:after="0" w:line="240" w:lineRule="auto"/>
              <w:jc w:val="center"/>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Unidad</w:t>
            </w:r>
          </w:p>
        </w:tc>
        <w:tc>
          <w:tcPr>
            <w:tcW w:w="1904" w:type="dxa"/>
            <w:vMerge w:val="restart"/>
            <w:tcBorders>
              <w:top w:val="nil"/>
              <w:left w:val="single" w:sz="8" w:space="0" w:color="auto"/>
              <w:bottom w:val="single" w:sz="8" w:space="0" w:color="000000"/>
              <w:right w:val="single" w:sz="8" w:space="0" w:color="auto"/>
            </w:tcBorders>
            <w:shd w:val="clear" w:color="auto" w:fill="auto"/>
            <w:noWrap/>
            <w:hideMark/>
          </w:tcPr>
          <w:p w14:paraId="5936FAFF" w14:textId="77777777" w:rsidR="00FC10A2" w:rsidRPr="00FC10A2" w:rsidRDefault="00FC10A2" w:rsidP="00FC10A2">
            <w:pPr>
              <w:spacing w:after="0" w:line="240" w:lineRule="auto"/>
              <w:jc w:val="center"/>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1</w:t>
            </w:r>
          </w:p>
        </w:tc>
      </w:tr>
      <w:tr w:rsidR="00FC10A2" w:rsidRPr="00FC10A2" w14:paraId="37239FA6" w14:textId="77777777" w:rsidTr="00FC10A2">
        <w:trPr>
          <w:gridAfter w:val="1"/>
          <w:wAfter w:w="146" w:type="dxa"/>
          <w:trHeight w:val="430"/>
        </w:trPr>
        <w:tc>
          <w:tcPr>
            <w:tcW w:w="1031" w:type="dxa"/>
            <w:vMerge/>
            <w:tcBorders>
              <w:top w:val="nil"/>
              <w:left w:val="single" w:sz="8" w:space="0" w:color="auto"/>
              <w:bottom w:val="single" w:sz="8" w:space="0" w:color="000000"/>
              <w:right w:val="single" w:sz="8" w:space="0" w:color="auto"/>
            </w:tcBorders>
            <w:vAlign w:val="center"/>
            <w:hideMark/>
          </w:tcPr>
          <w:p w14:paraId="3E2381D0"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4150" w:type="dxa"/>
            <w:tcBorders>
              <w:top w:val="nil"/>
              <w:left w:val="nil"/>
              <w:bottom w:val="single" w:sz="8" w:space="0" w:color="auto"/>
              <w:right w:val="single" w:sz="8" w:space="0" w:color="auto"/>
            </w:tcBorders>
            <w:shd w:val="clear" w:color="auto" w:fill="auto"/>
            <w:hideMark/>
          </w:tcPr>
          <w:p w14:paraId="7337EE3D"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2.2 Servicio de módulo de inteligencia artificial (IA) (pago único)</w:t>
            </w:r>
          </w:p>
        </w:tc>
        <w:tc>
          <w:tcPr>
            <w:tcW w:w="949" w:type="dxa"/>
            <w:vMerge/>
            <w:tcBorders>
              <w:top w:val="nil"/>
              <w:left w:val="single" w:sz="8" w:space="0" w:color="auto"/>
              <w:bottom w:val="single" w:sz="8" w:space="0" w:color="000000"/>
              <w:right w:val="single" w:sz="8" w:space="0" w:color="auto"/>
            </w:tcBorders>
            <w:vAlign w:val="center"/>
            <w:hideMark/>
          </w:tcPr>
          <w:p w14:paraId="43BB86A8"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1904" w:type="dxa"/>
            <w:vMerge/>
            <w:tcBorders>
              <w:top w:val="nil"/>
              <w:left w:val="single" w:sz="8" w:space="0" w:color="auto"/>
              <w:bottom w:val="single" w:sz="8" w:space="0" w:color="000000"/>
              <w:right w:val="single" w:sz="8" w:space="0" w:color="auto"/>
            </w:tcBorders>
            <w:vAlign w:val="center"/>
            <w:hideMark/>
          </w:tcPr>
          <w:p w14:paraId="0C29B579"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r>
      <w:tr w:rsidR="00FC10A2" w:rsidRPr="00FC10A2" w14:paraId="435BE369" w14:textId="77777777" w:rsidTr="00FC10A2">
        <w:trPr>
          <w:gridAfter w:val="1"/>
          <w:wAfter w:w="146" w:type="dxa"/>
          <w:trHeight w:val="290"/>
        </w:trPr>
        <w:tc>
          <w:tcPr>
            <w:tcW w:w="1031" w:type="dxa"/>
            <w:vMerge/>
            <w:tcBorders>
              <w:top w:val="nil"/>
              <w:left w:val="single" w:sz="8" w:space="0" w:color="auto"/>
              <w:bottom w:val="single" w:sz="8" w:space="0" w:color="000000"/>
              <w:right w:val="single" w:sz="8" w:space="0" w:color="auto"/>
            </w:tcBorders>
            <w:vAlign w:val="center"/>
            <w:hideMark/>
          </w:tcPr>
          <w:p w14:paraId="6CB08216"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4150" w:type="dxa"/>
            <w:tcBorders>
              <w:top w:val="nil"/>
              <w:left w:val="nil"/>
              <w:bottom w:val="nil"/>
              <w:right w:val="single" w:sz="8" w:space="0" w:color="auto"/>
            </w:tcBorders>
            <w:shd w:val="clear" w:color="auto" w:fill="auto"/>
            <w:hideMark/>
          </w:tcPr>
          <w:p w14:paraId="4A7B7D94"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Fase 2:</w:t>
            </w:r>
          </w:p>
        </w:tc>
        <w:tc>
          <w:tcPr>
            <w:tcW w:w="949" w:type="dxa"/>
            <w:vMerge w:val="restart"/>
            <w:tcBorders>
              <w:top w:val="nil"/>
              <w:left w:val="single" w:sz="8" w:space="0" w:color="auto"/>
              <w:bottom w:val="single" w:sz="8" w:space="0" w:color="000000"/>
              <w:right w:val="single" w:sz="8" w:space="0" w:color="auto"/>
            </w:tcBorders>
            <w:shd w:val="clear" w:color="auto" w:fill="auto"/>
            <w:noWrap/>
            <w:hideMark/>
          </w:tcPr>
          <w:p w14:paraId="7E8D6CB4" w14:textId="77777777" w:rsidR="00FC10A2" w:rsidRPr="00FC10A2" w:rsidRDefault="00FC10A2" w:rsidP="00FC10A2">
            <w:pPr>
              <w:spacing w:after="0" w:line="240" w:lineRule="auto"/>
              <w:jc w:val="center"/>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Unidad</w:t>
            </w:r>
          </w:p>
        </w:tc>
        <w:tc>
          <w:tcPr>
            <w:tcW w:w="1904" w:type="dxa"/>
            <w:vMerge w:val="restart"/>
            <w:tcBorders>
              <w:top w:val="nil"/>
              <w:left w:val="single" w:sz="8" w:space="0" w:color="auto"/>
              <w:bottom w:val="single" w:sz="8" w:space="0" w:color="000000"/>
              <w:right w:val="single" w:sz="8" w:space="0" w:color="auto"/>
            </w:tcBorders>
            <w:shd w:val="clear" w:color="auto" w:fill="auto"/>
            <w:hideMark/>
          </w:tcPr>
          <w:p w14:paraId="129042B5" w14:textId="77777777" w:rsidR="00FC10A2" w:rsidRPr="00FC10A2" w:rsidRDefault="00FC10A2" w:rsidP="00FC10A2">
            <w:pPr>
              <w:spacing w:after="0" w:line="240" w:lineRule="auto"/>
              <w:jc w:val="center"/>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1</w:t>
            </w:r>
          </w:p>
        </w:tc>
      </w:tr>
      <w:tr w:rsidR="00FC10A2" w:rsidRPr="00FC10A2" w14:paraId="5367A4EE" w14:textId="77777777" w:rsidTr="00FC10A2">
        <w:trPr>
          <w:gridAfter w:val="1"/>
          <w:wAfter w:w="146" w:type="dxa"/>
          <w:trHeight w:val="430"/>
        </w:trPr>
        <w:tc>
          <w:tcPr>
            <w:tcW w:w="1031" w:type="dxa"/>
            <w:vMerge/>
            <w:tcBorders>
              <w:top w:val="nil"/>
              <w:left w:val="single" w:sz="8" w:space="0" w:color="auto"/>
              <w:bottom w:val="single" w:sz="8" w:space="0" w:color="000000"/>
              <w:right w:val="single" w:sz="8" w:space="0" w:color="auto"/>
            </w:tcBorders>
            <w:vAlign w:val="center"/>
            <w:hideMark/>
          </w:tcPr>
          <w:p w14:paraId="372FFBD3"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4150" w:type="dxa"/>
            <w:tcBorders>
              <w:top w:val="nil"/>
              <w:left w:val="nil"/>
              <w:bottom w:val="single" w:sz="8" w:space="0" w:color="auto"/>
              <w:right w:val="single" w:sz="8" w:space="0" w:color="auto"/>
            </w:tcBorders>
            <w:shd w:val="clear" w:color="auto" w:fill="auto"/>
            <w:hideMark/>
          </w:tcPr>
          <w:p w14:paraId="46DCAED6"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 xml:space="preserve"> 2.3 Servicio de módulo de reportería </w:t>
            </w:r>
            <w:proofErr w:type="spellStart"/>
            <w:r w:rsidRPr="00FC10A2">
              <w:rPr>
                <w:rFonts w:ascii="Calibri" w:eastAsia="Times New Roman" w:hAnsi="Calibri" w:cs="Calibri"/>
                <w:color w:val="000000"/>
                <w:kern w:val="0"/>
                <w:sz w:val="16"/>
                <w:szCs w:val="16"/>
                <w:lang w:eastAsia="es-EC"/>
                <w14:ligatures w14:val="none"/>
              </w:rPr>
              <w:t>y</w:t>
            </w:r>
            <w:proofErr w:type="spellEnd"/>
            <w:r w:rsidRPr="00FC10A2">
              <w:rPr>
                <w:rFonts w:ascii="Calibri" w:eastAsia="Times New Roman" w:hAnsi="Calibri" w:cs="Calibri"/>
                <w:color w:val="000000"/>
                <w:kern w:val="0"/>
                <w:sz w:val="16"/>
                <w:szCs w:val="16"/>
                <w:lang w:eastAsia="es-EC"/>
                <w14:ligatures w14:val="none"/>
              </w:rPr>
              <w:t xml:space="preserve"> Inteligencia de Negocios (pago único)</w:t>
            </w:r>
          </w:p>
        </w:tc>
        <w:tc>
          <w:tcPr>
            <w:tcW w:w="949" w:type="dxa"/>
            <w:vMerge/>
            <w:tcBorders>
              <w:top w:val="nil"/>
              <w:left w:val="single" w:sz="8" w:space="0" w:color="auto"/>
              <w:bottom w:val="single" w:sz="8" w:space="0" w:color="000000"/>
              <w:right w:val="single" w:sz="8" w:space="0" w:color="auto"/>
            </w:tcBorders>
            <w:vAlign w:val="center"/>
            <w:hideMark/>
          </w:tcPr>
          <w:p w14:paraId="1B2C11C6"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1904" w:type="dxa"/>
            <w:vMerge/>
            <w:tcBorders>
              <w:top w:val="nil"/>
              <w:left w:val="single" w:sz="8" w:space="0" w:color="auto"/>
              <w:bottom w:val="single" w:sz="8" w:space="0" w:color="000000"/>
              <w:right w:val="single" w:sz="8" w:space="0" w:color="auto"/>
            </w:tcBorders>
            <w:vAlign w:val="center"/>
            <w:hideMark/>
          </w:tcPr>
          <w:p w14:paraId="04B29E18"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r>
      <w:tr w:rsidR="00FC10A2" w:rsidRPr="00FC10A2" w14:paraId="7C8062DA" w14:textId="77777777" w:rsidTr="00FC10A2">
        <w:trPr>
          <w:gridAfter w:val="1"/>
          <w:wAfter w:w="146" w:type="dxa"/>
          <w:trHeight w:val="290"/>
        </w:trPr>
        <w:tc>
          <w:tcPr>
            <w:tcW w:w="1031" w:type="dxa"/>
            <w:vMerge w:val="restart"/>
            <w:tcBorders>
              <w:top w:val="nil"/>
              <w:left w:val="single" w:sz="8" w:space="0" w:color="auto"/>
              <w:bottom w:val="single" w:sz="8" w:space="0" w:color="000000"/>
              <w:right w:val="single" w:sz="8" w:space="0" w:color="auto"/>
            </w:tcBorders>
            <w:shd w:val="clear" w:color="auto" w:fill="auto"/>
            <w:hideMark/>
          </w:tcPr>
          <w:p w14:paraId="4A2F30BA" w14:textId="77777777" w:rsidR="00FC10A2" w:rsidRPr="00FC10A2" w:rsidRDefault="00FC10A2" w:rsidP="00FC10A2">
            <w:pPr>
              <w:spacing w:after="0" w:line="240" w:lineRule="auto"/>
              <w:jc w:val="center"/>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841220013</w:t>
            </w:r>
          </w:p>
        </w:tc>
        <w:tc>
          <w:tcPr>
            <w:tcW w:w="4150" w:type="dxa"/>
            <w:tcBorders>
              <w:top w:val="nil"/>
              <w:left w:val="nil"/>
              <w:bottom w:val="nil"/>
              <w:right w:val="single" w:sz="8" w:space="0" w:color="auto"/>
            </w:tcBorders>
            <w:shd w:val="clear" w:color="auto" w:fill="auto"/>
            <w:hideMark/>
          </w:tcPr>
          <w:p w14:paraId="0F6D297D"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Fase 3:</w:t>
            </w:r>
          </w:p>
        </w:tc>
        <w:tc>
          <w:tcPr>
            <w:tcW w:w="949" w:type="dxa"/>
            <w:vMerge w:val="restart"/>
            <w:tcBorders>
              <w:top w:val="nil"/>
              <w:left w:val="single" w:sz="8" w:space="0" w:color="auto"/>
              <w:bottom w:val="single" w:sz="8" w:space="0" w:color="000000"/>
              <w:right w:val="single" w:sz="8" w:space="0" w:color="auto"/>
            </w:tcBorders>
            <w:shd w:val="clear" w:color="auto" w:fill="auto"/>
            <w:hideMark/>
          </w:tcPr>
          <w:p w14:paraId="69DD52AF" w14:textId="77777777" w:rsidR="00FC10A2" w:rsidRPr="00FC10A2" w:rsidRDefault="00FC10A2" w:rsidP="00FC10A2">
            <w:pPr>
              <w:spacing w:after="0" w:line="240" w:lineRule="auto"/>
              <w:jc w:val="center"/>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Unidad</w:t>
            </w:r>
          </w:p>
        </w:tc>
        <w:tc>
          <w:tcPr>
            <w:tcW w:w="1904" w:type="dxa"/>
            <w:vMerge w:val="restart"/>
            <w:tcBorders>
              <w:top w:val="nil"/>
              <w:left w:val="single" w:sz="8" w:space="0" w:color="auto"/>
              <w:bottom w:val="single" w:sz="8" w:space="0" w:color="000000"/>
              <w:right w:val="single" w:sz="8" w:space="0" w:color="auto"/>
            </w:tcBorders>
            <w:shd w:val="clear" w:color="auto" w:fill="auto"/>
            <w:noWrap/>
            <w:hideMark/>
          </w:tcPr>
          <w:p w14:paraId="6AB9FF34" w14:textId="77777777" w:rsidR="00FC10A2" w:rsidRPr="00FC10A2" w:rsidRDefault="00FC10A2" w:rsidP="00FC10A2">
            <w:pPr>
              <w:spacing w:after="0" w:line="240" w:lineRule="auto"/>
              <w:jc w:val="center"/>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12</w:t>
            </w:r>
          </w:p>
        </w:tc>
      </w:tr>
      <w:tr w:rsidR="00FC10A2" w:rsidRPr="00FC10A2" w14:paraId="71804D41" w14:textId="77777777" w:rsidTr="00FC10A2">
        <w:trPr>
          <w:gridAfter w:val="1"/>
          <w:wAfter w:w="146" w:type="dxa"/>
          <w:trHeight w:val="640"/>
        </w:trPr>
        <w:tc>
          <w:tcPr>
            <w:tcW w:w="1031" w:type="dxa"/>
            <w:vMerge/>
            <w:tcBorders>
              <w:top w:val="nil"/>
              <w:left w:val="single" w:sz="8" w:space="0" w:color="auto"/>
              <w:bottom w:val="single" w:sz="8" w:space="0" w:color="000000"/>
              <w:right w:val="single" w:sz="8" w:space="0" w:color="auto"/>
            </w:tcBorders>
            <w:vAlign w:val="center"/>
            <w:hideMark/>
          </w:tcPr>
          <w:p w14:paraId="645D33CA"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4150" w:type="dxa"/>
            <w:tcBorders>
              <w:top w:val="nil"/>
              <w:left w:val="nil"/>
              <w:bottom w:val="single" w:sz="8" w:space="0" w:color="auto"/>
              <w:right w:val="single" w:sz="8" w:space="0" w:color="auto"/>
            </w:tcBorders>
            <w:shd w:val="clear" w:color="auto" w:fill="auto"/>
            <w:hideMark/>
          </w:tcPr>
          <w:p w14:paraId="6698AA1E"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3.1 Servicio de 30 posiciones para agente humano-virtual para uso del servicio con atención 24/7 y gestión multicanal, licencia recurrente (pago trimestral)</w:t>
            </w:r>
          </w:p>
        </w:tc>
        <w:tc>
          <w:tcPr>
            <w:tcW w:w="949" w:type="dxa"/>
            <w:vMerge/>
            <w:tcBorders>
              <w:top w:val="nil"/>
              <w:left w:val="single" w:sz="8" w:space="0" w:color="auto"/>
              <w:bottom w:val="single" w:sz="8" w:space="0" w:color="000000"/>
              <w:right w:val="single" w:sz="8" w:space="0" w:color="auto"/>
            </w:tcBorders>
            <w:vAlign w:val="center"/>
            <w:hideMark/>
          </w:tcPr>
          <w:p w14:paraId="09C323A8"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1904" w:type="dxa"/>
            <w:vMerge/>
            <w:tcBorders>
              <w:top w:val="nil"/>
              <w:left w:val="single" w:sz="8" w:space="0" w:color="auto"/>
              <w:bottom w:val="single" w:sz="8" w:space="0" w:color="000000"/>
              <w:right w:val="single" w:sz="8" w:space="0" w:color="auto"/>
            </w:tcBorders>
            <w:vAlign w:val="center"/>
            <w:hideMark/>
          </w:tcPr>
          <w:p w14:paraId="1E3BA6F2"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r>
      <w:tr w:rsidR="00FC10A2" w:rsidRPr="00FC10A2" w14:paraId="67476409" w14:textId="77777777" w:rsidTr="00FC10A2">
        <w:trPr>
          <w:gridAfter w:val="1"/>
          <w:wAfter w:w="146" w:type="dxa"/>
          <w:trHeight w:val="290"/>
        </w:trPr>
        <w:tc>
          <w:tcPr>
            <w:tcW w:w="1031" w:type="dxa"/>
            <w:vMerge/>
            <w:tcBorders>
              <w:top w:val="nil"/>
              <w:left w:val="single" w:sz="8" w:space="0" w:color="auto"/>
              <w:bottom w:val="single" w:sz="8" w:space="0" w:color="000000"/>
              <w:right w:val="single" w:sz="8" w:space="0" w:color="auto"/>
            </w:tcBorders>
            <w:vAlign w:val="center"/>
            <w:hideMark/>
          </w:tcPr>
          <w:p w14:paraId="6220B16B"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4150" w:type="dxa"/>
            <w:tcBorders>
              <w:top w:val="nil"/>
              <w:left w:val="nil"/>
              <w:bottom w:val="nil"/>
              <w:right w:val="single" w:sz="8" w:space="0" w:color="auto"/>
            </w:tcBorders>
            <w:shd w:val="clear" w:color="auto" w:fill="auto"/>
            <w:hideMark/>
          </w:tcPr>
          <w:p w14:paraId="1B434AFD"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 xml:space="preserve">Fase 3:  </w:t>
            </w:r>
          </w:p>
        </w:tc>
        <w:tc>
          <w:tcPr>
            <w:tcW w:w="949" w:type="dxa"/>
            <w:vMerge w:val="restart"/>
            <w:tcBorders>
              <w:top w:val="nil"/>
              <w:left w:val="single" w:sz="8" w:space="0" w:color="auto"/>
              <w:bottom w:val="single" w:sz="8" w:space="0" w:color="000000"/>
              <w:right w:val="single" w:sz="8" w:space="0" w:color="auto"/>
            </w:tcBorders>
            <w:shd w:val="clear" w:color="auto" w:fill="auto"/>
            <w:hideMark/>
          </w:tcPr>
          <w:p w14:paraId="7FA07BB6" w14:textId="77777777" w:rsidR="00FC10A2" w:rsidRPr="00FC10A2" w:rsidRDefault="00FC10A2" w:rsidP="00FC10A2">
            <w:pPr>
              <w:spacing w:after="0" w:line="240" w:lineRule="auto"/>
              <w:jc w:val="center"/>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Unidad</w:t>
            </w:r>
          </w:p>
        </w:tc>
        <w:tc>
          <w:tcPr>
            <w:tcW w:w="1904" w:type="dxa"/>
            <w:vMerge w:val="restart"/>
            <w:tcBorders>
              <w:top w:val="nil"/>
              <w:left w:val="single" w:sz="8" w:space="0" w:color="auto"/>
              <w:bottom w:val="single" w:sz="8" w:space="0" w:color="000000"/>
              <w:right w:val="single" w:sz="8" w:space="0" w:color="auto"/>
            </w:tcBorders>
            <w:shd w:val="clear" w:color="auto" w:fill="auto"/>
            <w:noWrap/>
            <w:hideMark/>
          </w:tcPr>
          <w:p w14:paraId="4AB6F0F9" w14:textId="77777777" w:rsidR="00FC10A2" w:rsidRPr="00FC10A2" w:rsidRDefault="00FC10A2" w:rsidP="00FC10A2">
            <w:pPr>
              <w:spacing w:after="0" w:line="240" w:lineRule="auto"/>
              <w:jc w:val="center"/>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12</w:t>
            </w:r>
          </w:p>
        </w:tc>
      </w:tr>
      <w:tr w:rsidR="00FC10A2" w:rsidRPr="00FC10A2" w14:paraId="505616F1" w14:textId="77777777" w:rsidTr="00FC10A2">
        <w:trPr>
          <w:gridAfter w:val="1"/>
          <w:wAfter w:w="146" w:type="dxa"/>
          <w:trHeight w:val="300"/>
        </w:trPr>
        <w:tc>
          <w:tcPr>
            <w:tcW w:w="1031" w:type="dxa"/>
            <w:vMerge/>
            <w:tcBorders>
              <w:top w:val="nil"/>
              <w:left w:val="single" w:sz="8" w:space="0" w:color="auto"/>
              <w:bottom w:val="single" w:sz="8" w:space="0" w:color="000000"/>
              <w:right w:val="single" w:sz="8" w:space="0" w:color="auto"/>
            </w:tcBorders>
            <w:vAlign w:val="center"/>
            <w:hideMark/>
          </w:tcPr>
          <w:p w14:paraId="38D59678"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4150" w:type="dxa"/>
            <w:tcBorders>
              <w:top w:val="nil"/>
              <w:left w:val="nil"/>
              <w:bottom w:val="single" w:sz="8" w:space="0" w:color="auto"/>
              <w:right w:val="single" w:sz="8" w:space="0" w:color="auto"/>
            </w:tcBorders>
            <w:shd w:val="clear" w:color="auto" w:fill="auto"/>
            <w:hideMark/>
          </w:tcPr>
          <w:p w14:paraId="74FA5454"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3.2 Servicio de Orquestamiento (pago trimestral)</w:t>
            </w:r>
          </w:p>
        </w:tc>
        <w:tc>
          <w:tcPr>
            <w:tcW w:w="949" w:type="dxa"/>
            <w:vMerge/>
            <w:tcBorders>
              <w:top w:val="nil"/>
              <w:left w:val="single" w:sz="8" w:space="0" w:color="auto"/>
              <w:bottom w:val="single" w:sz="8" w:space="0" w:color="000000"/>
              <w:right w:val="single" w:sz="8" w:space="0" w:color="auto"/>
            </w:tcBorders>
            <w:vAlign w:val="center"/>
            <w:hideMark/>
          </w:tcPr>
          <w:p w14:paraId="42821972"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1904" w:type="dxa"/>
            <w:vMerge/>
            <w:tcBorders>
              <w:top w:val="nil"/>
              <w:left w:val="single" w:sz="8" w:space="0" w:color="auto"/>
              <w:bottom w:val="single" w:sz="8" w:space="0" w:color="000000"/>
              <w:right w:val="single" w:sz="8" w:space="0" w:color="auto"/>
            </w:tcBorders>
            <w:vAlign w:val="center"/>
            <w:hideMark/>
          </w:tcPr>
          <w:p w14:paraId="1416F8DE"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r>
      <w:tr w:rsidR="00FC10A2" w:rsidRPr="00FC10A2" w14:paraId="42FA2B1E" w14:textId="77777777" w:rsidTr="00FC10A2">
        <w:trPr>
          <w:gridAfter w:val="1"/>
          <w:wAfter w:w="146" w:type="dxa"/>
          <w:trHeight w:val="290"/>
        </w:trPr>
        <w:tc>
          <w:tcPr>
            <w:tcW w:w="1031" w:type="dxa"/>
            <w:vMerge/>
            <w:tcBorders>
              <w:top w:val="nil"/>
              <w:left w:val="single" w:sz="8" w:space="0" w:color="auto"/>
              <w:bottom w:val="single" w:sz="8" w:space="0" w:color="000000"/>
              <w:right w:val="single" w:sz="8" w:space="0" w:color="auto"/>
            </w:tcBorders>
            <w:vAlign w:val="center"/>
            <w:hideMark/>
          </w:tcPr>
          <w:p w14:paraId="11BB0188"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4150" w:type="dxa"/>
            <w:tcBorders>
              <w:top w:val="nil"/>
              <w:left w:val="nil"/>
              <w:bottom w:val="nil"/>
              <w:right w:val="single" w:sz="8" w:space="0" w:color="auto"/>
            </w:tcBorders>
            <w:shd w:val="clear" w:color="auto" w:fill="auto"/>
            <w:hideMark/>
          </w:tcPr>
          <w:p w14:paraId="4E367A0C"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Fase 3:</w:t>
            </w:r>
          </w:p>
        </w:tc>
        <w:tc>
          <w:tcPr>
            <w:tcW w:w="949" w:type="dxa"/>
            <w:vMerge w:val="restart"/>
            <w:tcBorders>
              <w:top w:val="nil"/>
              <w:left w:val="single" w:sz="8" w:space="0" w:color="auto"/>
              <w:bottom w:val="single" w:sz="8" w:space="0" w:color="000000"/>
              <w:right w:val="single" w:sz="8" w:space="0" w:color="auto"/>
            </w:tcBorders>
            <w:shd w:val="clear" w:color="auto" w:fill="auto"/>
            <w:hideMark/>
          </w:tcPr>
          <w:p w14:paraId="1AF50EAE" w14:textId="77777777" w:rsidR="00FC10A2" w:rsidRPr="00FC10A2" w:rsidRDefault="00FC10A2" w:rsidP="00FC10A2">
            <w:pPr>
              <w:spacing w:after="0" w:line="240" w:lineRule="auto"/>
              <w:jc w:val="center"/>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Paquete</w:t>
            </w:r>
          </w:p>
        </w:tc>
        <w:tc>
          <w:tcPr>
            <w:tcW w:w="1904" w:type="dxa"/>
            <w:vMerge w:val="restart"/>
            <w:tcBorders>
              <w:top w:val="nil"/>
              <w:left w:val="single" w:sz="8" w:space="0" w:color="auto"/>
              <w:bottom w:val="single" w:sz="8" w:space="0" w:color="000000"/>
              <w:right w:val="single" w:sz="8" w:space="0" w:color="auto"/>
            </w:tcBorders>
            <w:shd w:val="clear" w:color="auto" w:fill="auto"/>
            <w:hideMark/>
          </w:tcPr>
          <w:p w14:paraId="4640E767" w14:textId="77777777" w:rsidR="00FC10A2" w:rsidRPr="00FC10A2" w:rsidRDefault="00FC10A2" w:rsidP="00FC10A2">
            <w:pPr>
              <w:spacing w:after="0" w:line="240" w:lineRule="auto"/>
              <w:jc w:val="center"/>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12</w:t>
            </w:r>
          </w:p>
        </w:tc>
      </w:tr>
      <w:tr w:rsidR="00FC10A2" w:rsidRPr="00FC10A2" w14:paraId="637EEB85" w14:textId="77777777" w:rsidTr="00FC10A2">
        <w:trPr>
          <w:gridAfter w:val="1"/>
          <w:wAfter w:w="146" w:type="dxa"/>
          <w:trHeight w:val="840"/>
        </w:trPr>
        <w:tc>
          <w:tcPr>
            <w:tcW w:w="1031" w:type="dxa"/>
            <w:vMerge/>
            <w:tcBorders>
              <w:top w:val="nil"/>
              <w:left w:val="single" w:sz="8" w:space="0" w:color="auto"/>
              <w:bottom w:val="single" w:sz="8" w:space="0" w:color="000000"/>
              <w:right w:val="single" w:sz="8" w:space="0" w:color="auto"/>
            </w:tcBorders>
            <w:vAlign w:val="center"/>
            <w:hideMark/>
          </w:tcPr>
          <w:p w14:paraId="1254E96E"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4150" w:type="dxa"/>
            <w:tcBorders>
              <w:top w:val="nil"/>
              <w:left w:val="nil"/>
              <w:bottom w:val="nil"/>
              <w:right w:val="single" w:sz="8" w:space="0" w:color="auto"/>
            </w:tcBorders>
            <w:shd w:val="clear" w:color="auto" w:fill="auto"/>
            <w:hideMark/>
          </w:tcPr>
          <w:p w14:paraId="5E8BD808"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3.3 Paquete de minutos hablados que podrán dirigirse como otros canales según la optimización alcanzada con las automatizaciones, (pago trimestral) bajo las siguientes consideraciones:</w:t>
            </w:r>
          </w:p>
        </w:tc>
        <w:tc>
          <w:tcPr>
            <w:tcW w:w="949" w:type="dxa"/>
            <w:vMerge/>
            <w:tcBorders>
              <w:top w:val="nil"/>
              <w:left w:val="single" w:sz="8" w:space="0" w:color="auto"/>
              <w:bottom w:val="single" w:sz="8" w:space="0" w:color="000000"/>
              <w:right w:val="single" w:sz="8" w:space="0" w:color="auto"/>
            </w:tcBorders>
            <w:vAlign w:val="center"/>
            <w:hideMark/>
          </w:tcPr>
          <w:p w14:paraId="35EB9827"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1904" w:type="dxa"/>
            <w:vMerge/>
            <w:tcBorders>
              <w:top w:val="nil"/>
              <w:left w:val="single" w:sz="8" w:space="0" w:color="auto"/>
              <w:bottom w:val="single" w:sz="8" w:space="0" w:color="000000"/>
              <w:right w:val="single" w:sz="8" w:space="0" w:color="auto"/>
            </w:tcBorders>
            <w:vAlign w:val="center"/>
            <w:hideMark/>
          </w:tcPr>
          <w:p w14:paraId="2A38E391"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r>
      <w:tr w:rsidR="00FC10A2" w:rsidRPr="00FC10A2" w14:paraId="5B97D507" w14:textId="77777777" w:rsidTr="00FC10A2">
        <w:trPr>
          <w:gridAfter w:val="1"/>
          <w:wAfter w:w="146" w:type="dxa"/>
          <w:trHeight w:val="450"/>
        </w:trPr>
        <w:tc>
          <w:tcPr>
            <w:tcW w:w="1031" w:type="dxa"/>
            <w:vMerge/>
            <w:tcBorders>
              <w:top w:val="nil"/>
              <w:left w:val="single" w:sz="8" w:space="0" w:color="auto"/>
              <w:bottom w:val="single" w:sz="8" w:space="0" w:color="000000"/>
              <w:right w:val="single" w:sz="8" w:space="0" w:color="auto"/>
            </w:tcBorders>
            <w:vAlign w:val="center"/>
            <w:hideMark/>
          </w:tcPr>
          <w:p w14:paraId="171E2FDA"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4150" w:type="dxa"/>
            <w:vMerge w:val="restart"/>
            <w:tcBorders>
              <w:top w:val="nil"/>
              <w:left w:val="single" w:sz="8" w:space="0" w:color="auto"/>
              <w:bottom w:val="nil"/>
              <w:right w:val="single" w:sz="8" w:space="0" w:color="auto"/>
            </w:tcBorders>
            <w:shd w:val="clear" w:color="auto" w:fill="auto"/>
            <w:hideMark/>
          </w:tcPr>
          <w:p w14:paraId="7C1E6C33"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 La cantidad total requerida de minutos mensuales hablados al inicio contempla de 1 hasta 130.000 minutos, rango sobre el cual se valorará la oferta.</w:t>
            </w:r>
          </w:p>
        </w:tc>
        <w:tc>
          <w:tcPr>
            <w:tcW w:w="949" w:type="dxa"/>
            <w:vMerge/>
            <w:tcBorders>
              <w:top w:val="nil"/>
              <w:left w:val="single" w:sz="8" w:space="0" w:color="auto"/>
              <w:bottom w:val="single" w:sz="8" w:space="0" w:color="000000"/>
              <w:right w:val="single" w:sz="8" w:space="0" w:color="auto"/>
            </w:tcBorders>
            <w:vAlign w:val="center"/>
            <w:hideMark/>
          </w:tcPr>
          <w:p w14:paraId="3629CE99"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1904" w:type="dxa"/>
            <w:vMerge/>
            <w:tcBorders>
              <w:top w:val="nil"/>
              <w:left w:val="single" w:sz="8" w:space="0" w:color="auto"/>
              <w:bottom w:val="single" w:sz="8" w:space="0" w:color="000000"/>
              <w:right w:val="single" w:sz="8" w:space="0" w:color="auto"/>
            </w:tcBorders>
            <w:vAlign w:val="center"/>
            <w:hideMark/>
          </w:tcPr>
          <w:p w14:paraId="7CE796F9"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r>
      <w:tr w:rsidR="00FC10A2" w:rsidRPr="00FC10A2" w14:paraId="521F5E2C" w14:textId="77777777" w:rsidTr="00FC10A2">
        <w:trPr>
          <w:trHeight w:val="290"/>
        </w:trPr>
        <w:tc>
          <w:tcPr>
            <w:tcW w:w="1031" w:type="dxa"/>
            <w:vMerge/>
            <w:tcBorders>
              <w:top w:val="nil"/>
              <w:left w:val="single" w:sz="8" w:space="0" w:color="auto"/>
              <w:bottom w:val="single" w:sz="8" w:space="0" w:color="000000"/>
              <w:right w:val="single" w:sz="8" w:space="0" w:color="auto"/>
            </w:tcBorders>
            <w:vAlign w:val="center"/>
            <w:hideMark/>
          </w:tcPr>
          <w:p w14:paraId="6AD45012"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4150" w:type="dxa"/>
            <w:vMerge/>
            <w:tcBorders>
              <w:top w:val="nil"/>
              <w:left w:val="single" w:sz="8" w:space="0" w:color="auto"/>
              <w:bottom w:val="nil"/>
              <w:right w:val="single" w:sz="8" w:space="0" w:color="auto"/>
            </w:tcBorders>
            <w:vAlign w:val="center"/>
            <w:hideMark/>
          </w:tcPr>
          <w:p w14:paraId="6E10BD45"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949" w:type="dxa"/>
            <w:vMerge/>
            <w:tcBorders>
              <w:top w:val="nil"/>
              <w:left w:val="single" w:sz="8" w:space="0" w:color="auto"/>
              <w:bottom w:val="single" w:sz="8" w:space="0" w:color="000000"/>
              <w:right w:val="single" w:sz="8" w:space="0" w:color="auto"/>
            </w:tcBorders>
            <w:vAlign w:val="center"/>
            <w:hideMark/>
          </w:tcPr>
          <w:p w14:paraId="1339EE4A"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1904" w:type="dxa"/>
            <w:vMerge/>
            <w:tcBorders>
              <w:top w:val="nil"/>
              <w:left w:val="single" w:sz="8" w:space="0" w:color="auto"/>
              <w:bottom w:val="single" w:sz="8" w:space="0" w:color="000000"/>
              <w:right w:val="single" w:sz="8" w:space="0" w:color="auto"/>
            </w:tcBorders>
            <w:vAlign w:val="center"/>
            <w:hideMark/>
          </w:tcPr>
          <w:p w14:paraId="307747DA"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146" w:type="dxa"/>
            <w:tcBorders>
              <w:top w:val="nil"/>
              <w:left w:val="nil"/>
              <w:bottom w:val="nil"/>
              <w:right w:val="nil"/>
            </w:tcBorders>
            <w:shd w:val="clear" w:color="auto" w:fill="auto"/>
            <w:noWrap/>
            <w:vAlign w:val="bottom"/>
            <w:hideMark/>
          </w:tcPr>
          <w:p w14:paraId="6B0C4E29"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r>
      <w:tr w:rsidR="00FC10A2" w:rsidRPr="00FC10A2" w14:paraId="5803E4F9" w14:textId="77777777" w:rsidTr="00FC10A2">
        <w:trPr>
          <w:trHeight w:val="850"/>
        </w:trPr>
        <w:tc>
          <w:tcPr>
            <w:tcW w:w="1031" w:type="dxa"/>
            <w:vMerge/>
            <w:tcBorders>
              <w:top w:val="nil"/>
              <w:left w:val="single" w:sz="8" w:space="0" w:color="auto"/>
              <w:bottom w:val="single" w:sz="8" w:space="0" w:color="000000"/>
              <w:right w:val="single" w:sz="8" w:space="0" w:color="auto"/>
            </w:tcBorders>
            <w:vAlign w:val="center"/>
            <w:hideMark/>
          </w:tcPr>
          <w:p w14:paraId="186CB1C0"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4150" w:type="dxa"/>
            <w:tcBorders>
              <w:top w:val="nil"/>
              <w:left w:val="nil"/>
              <w:bottom w:val="single" w:sz="8" w:space="0" w:color="auto"/>
              <w:right w:val="single" w:sz="8" w:space="0" w:color="auto"/>
            </w:tcBorders>
            <w:shd w:val="clear" w:color="auto" w:fill="auto"/>
            <w:hideMark/>
          </w:tcPr>
          <w:p w14:paraId="1CEBDE94"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 Los canales a considerar serían: chatbot, Bot de voz, WhatsApp, SMS, etc., en función de la automatización requerida considerando la cantidad de gestiones manejadas actualmente.</w:t>
            </w:r>
          </w:p>
        </w:tc>
        <w:tc>
          <w:tcPr>
            <w:tcW w:w="949" w:type="dxa"/>
            <w:vMerge/>
            <w:tcBorders>
              <w:top w:val="nil"/>
              <w:left w:val="single" w:sz="8" w:space="0" w:color="auto"/>
              <w:bottom w:val="single" w:sz="8" w:space="0" w:color="000000"/>
              <w:right w:val="single" w:sz="8" w:space="0" w:color="auto"/>
            </w:tcBorders>
            <w:vAlign w:val="center"/>
            <w:hideMark/>
          </w:tcPr>
          <w:p w14:paraId="1FC6A6B7"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1904" w:type="dxa"/>
            <w:vMerge/>
            <w:tcBorders>
              <w:top w:val="nil"/>
              <w:left w:val="single" w:sz="8" w:space="0" w:color="auto"/>
              <w:bottom w:val="single" w:sz="8" w:space="0" w:color="000000"/>
              <w:right w:val="single" w:sz="8" w:space="0" w:color="auto"/>
            </w:tcBorders>
            <w:vAlign w:val="center"/>
            <w:hideMark/>
          </w:tcPr>
          <w:p w14:paraId="22F670E1"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146" w:type="dxa"/>
            <w:vAlign w:val="center"/>
            <w:hideMark/>
          </w:tcPr>
          <w:p w14:paraId="63553CA1" w14:textId="77777777" w:rsidR="00FC10A2" w:rsidRPr="00FC10A2" w:rsidRDefault="00FC10A2" w:rsidP="00FC10A2">
            <w:pPr>
              <w:spacing w:after="0" w:line="240" w:lineRule="auto"/>
              <w:rPr>
                <w:rFonts w:ascii="Times New Roman" w:eastAsia="Times New Roman" w:hAnsi="Times New Roman" w:cs="Times New Roman"/>
                <w:kern w:val="0"/>
                <w:sz w:val="20"/>
                <w:szCs w:val="20"/>
                <w:lang w:eastAsia="es-EC"/>
                <w14:ligatures w14:val="none"/>
              </w:rPr>
            </w:pPr>
          </w:p>
        </w:tc>
      </w:tr>
      <w:tr w:rsidR="00FC10A2" w:rsidRPr="00FC10A2" w14:paraId="7320A5B2" w14:textId="77777777" w:rsidTr="00FC10A2">
        <w:trPr>
          <w:trHeight w:val="290"/>
        </w:trPr>
        <w:tc>
          <w:tcPr>
            <w:tcW w:w="1031" w:type="dxa"/>
            <w:vMerge/>
            <w:tcBorders>
              <w:top w:val="nil"/>
              <w:left w:val="single" w:sz="8" w:space="0" w:color="auto"/>
              <w:bottom w:val="single" w:sz="8" w:space="0" w:color="000000"/>
              <w:right w:val="single" w:sz="8" w:space="0" w:color="auto"/>
            </w:tcBorders>
            <w:vAlign w:val="center"/>
            <w:hideMark/>
          </w:tcPr>
          <w:p w14:paraId="2874014C"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4150" w:type="dxa"/>
            <w:tcBorders>
              <w:top w:val="nil"/>
              <w:left w:val="nil"/>
              <w:bottom w:val="nil"/>
              <w:right w:val="single" w:sz="8" w:space="0" w:color="auto"/>
            </w:tcBorders>
            <w:shd w:val="clear" w:color="auto" w:fill="auto"/>
            <w:hideMark/>
          </w:tcPr>
          <w:p w14:paraId="0562761D"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Fase 3:</w:t>
            </w:r>
          </w:p>
        </w:tc>
        <w:tc>
          <w:tcPr>
            <w:tcW w:w="949" w:type="dxa"/>
            <w:vMerge w:val="restart"/>
            <w:tcBorders>
              <w:top w:val="nil"/>
              <w:left w:val="single" w:sz="8" w:space="0" w:color="auto"/>
              <w:bottom w:val="single" w:sz="8" w:space="0" w:color="000000"/>
              <w:right w:val="single" w:sz="8" w:space="0" w:color="auto"/>
            </w:tcBorders>
            <w:shd w:val="clear" w:color="auto" w:fill="auto"/>
            <w:hideMark/>
          </w:tcPr>
          <w:p w14:paraId="2D59DE2C" w14:textId="77777777" w:rsidR="00FC10A2" w:rsidRPr="00FC10A2" w:rsidRDefault="00FC10A2" w:rsidP="00FC10A2">
            <w:pPr>
              <w:spacing w:after="0" w:line="240" w:lineRule="auto"/>
              <w:jc w:val="center"/>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Paquete</w:t>
            </w:r>
          </w:p>
        </w:tc>
        <w:tc>
          <w:tcPr>
            <w:tcW w:w="1904" w:type="dxa"/>
            <w:vMerge w:val="restart"/>
            <w:tcBorders>
              <w:top w:val="nil"/>
              <w:left w:val="single" w:sz="8" w:space="0" w:color="auto"/>
              <w:bottom w:val="single" w:sz="8" w:space="0" w:color="000000"/>
              <w:right w:val="single" w:sz="8" w:space="0" w:color="auto"/>
            </w:tcBorders>
            <w:shd w:val="clear" w:color="auto" w:fill="auto"/>
            <w:hideMark/>
          </w:tcPr>
          <w:p w14:paraId="6BAD1B31" w14:textId="77777777" w:rsidR="00FC10A2" w:rsidRPr="00FC10A2" w:rsidRDefault="00FC10A2" w:rsidP="00FC10A2">
            <w:pPr>
              <w:spacing w:after="0" w:line="240" w:lineRule="auto"/>
              <w:jc w:val="center"/>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12</w:t>
            </w:r>
          </w:p>
        </w:tc>
        <w:tc>
          <w:tcPr>
            <w:tcW w:w="146" w:type="dxa"/>
            <w:vAlign w:val="center"/>
            <w:hideMark/>
          </w:tcPr>
          <w:p w14:paraId="6AF92581" w14:textId="77777777" w:rsidR="00FC10A2" w:rsidRPr="00FC10A2" w:rsidRDefault="00FC10A2" w:rsidP="00FC10A2">
            <w:pPr>
              <w:spacing w:after="0" w:line="240" w:lineRule="auto"/>
              <w:rPr>
                <w:rFonts w:ascii="Times New Roman" w:eastAsia="Times New Roman" w:hAnsi="Times New Roman" w:cs="Times New Roman"/>
                <w:kern w:val="0"/>
                <w:sz w:val="20"/>
                <w:szCs w:val="20"/>
                <w:lang w:eastAsia="es-EC"/>
                <w14:ligatures w14:val="none"/>
              </w:rPr>
            </w:pPr>
          </w:p>
        </w:tc>
      </w:tr>
      <w:tr w:rsidR="00FC10A2" w:rsidRPr="00FC10A2" w14:paraId="7658DB62" w14:textId="77777777" w:rsidTr="00FC10A2">
        <w:trPr>
          <w:trHeight w:val="640"/>
        </w:trPr>
        <w:tc>
          <w:tcPr>
            <w:tcW w:w="1031" w:type="dxa"/>
            <w:vMerge/>
            <w:tcBorders>
              <w:top w:val="nil"/>
              <w:left w:val="single" w:sz="8" w:space="0" w:color="auto"/>
              <w:bottom w:val="single" w:sz="8" w:space="0" w:color="000000"/>
              <w:right w:val="single" w:sz="8" w:space="0" w:color="auto"/>
            </w:tcBorders>
            <w:vAlign w:val="center"/>
            <w:hideMark/>
          </w:tcPr>
          <w:p w14:paraId="468183CB"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4150" w:type="dxa"/>
            <w:tcBorders>
              <w:top w:val="nil"/>
              <w:left w:val="nil"/>
              <w:bottom w:val="single" w:sz="8" w:space="0" w:color="auto"/>
              <w:right w:val="single" w:sz="8" w:space="0" w:color="auto"/>
            </w:tcBorders>
            <w:shd w:val="clear" w:color="auto" w:fill="auto"/>
            <w:hideMark/>
          </w:tcPr>
          <w:p w14:paraId="71A9CC66"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3.4 Herramientas para campañas y comunicaciones masivas, contempla de 1 hasta 145000 mensajes mensuales del canal WhatsApp (pago trimestral).</w:t>
            </w:r>
          </w:p>
        </w:tc>
        <w:tc>
          <w:tcPr>
            <w:tcW w:w="949" w:type="dxa"/>
            <w:vMerge/>
            <w:tcBorders>
              <w:top w:val="nil"/>
              <w:left w:val="single" w:sz="8" w:space="0" w:color="auto"/>
              <w:bottom w:val="single" w:sz="8" w:space="0" w:color="000000"/>
              <w:right w:val="single" w:sz="8" w:space="0" w:color="auto"/>
            </w:tcBorders>
            <w:vAlign w:val="center"/>
            <w:hideMark/>
          </w:tcPr>
          <w:p w14:paraId="1A13541A"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1904" w:type="dxa"/>
            <w:vMerge/>
            <w:tcBorders>
              <w:top w:val="nil"/>
              <w:left w:val="single" w:sz="8" w:space="0" w:color="auto"/>
              <w:bottom w:val="single" w:sz="8" w:space="0" w:color="000000"/>
              <w:right w:val="single" w:sz="8" w:space="0" w:color="auto"/>
            </w:tcBorders>
            <w:vAlign w:val="center"/>
            <w:hideMark/>
          </w:tcPr>
          <w:p w14:paraId="728E2469"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146" w:type="dxa"/>
            <w:vAlign w:val="center"/>
            <w:hideMark/>
          </w:tcPr>
          <w:p w14:paraId="5217CE79" w14:textId="77777777" w:rsidR="00FC10A2" w:rsidRPr="00FC10A2" w:rsidRDefault="00FC10A2" w:rsidP="00FC10A2">
            <w:pPr>
              <w:spacing w:after="0" w:line="240" w:lineRule="auto"/>
              <w:rPr>
                <w:rFonts w:ascii="Times New Roman" w:eastAsia="Times New Roman" w:hAnsi="Times New Roman" w:cs="Times New Roman"/>
                <w:kern w:val="0"/>
                <w:sz w:val="20"/>
                <w:szCs w:val="20"/>
                <w:lang w:eastAsia="es-EC"/>
                <w14:ligatures w14:val="none"/>
              </w:rPr>
            </w:pPr>
          </w:p>
        </w:tc>
      </w:tr>
      <w:tr w:rsidR="00FC10A2" w:rsidRPr="00FC10A2" w14:paraId="681FDB75" w14:textId="77777777" w:rsidTr="00FC10A2">
        <w:trPr>
          <w:trHeight w:val="290"/>
        </w:trPr>
        <w:tc>
          <w:tcPr>
            <w:tcW w:w="1031" w:type="dxa"/>
            <w:vMerge/>
            <w:tcBorders>
              <w:top w:val="nil"/>
              <w:left w:val="single" w:sz="8" w:space="0" w:color="auto"/>
              <w:bottom w:val="single" w:sz="8" w:space="0" w:color="000000"/>
              <w:right w:val="single" w:sz="8" w:space="0" w:color="auto"/>
            </w:tcBorders>
            <w:vAlign w:val="center"/>
            <w:hideMark/>
          </w:tcPr>
          <w:p w14:paraId="49E5403A"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4150" w:type="dxa"/>
            <w:tcBorders>
              <w:top w:val="nil"/>
              <w:left w:val="nil"/>
              <w:bottom w:val="nil"/>
              <w:right w:val="single" w:sz="8" w:space="0" w:color="auto"/>
            </w:tcBorders>
            <w:shd w:val="clear" w:color="auto" w:fill="auto"/>
            <w:hideMark/>
          </w:tcPr>
          <w:p w14:paraId="7ADDD432"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Fase 3:</w:t>
            </w:r>
          </w:p>
        </w:tc>
        <w:tc>
          <w:tcPr>
            <w:tcW w:w="949" w:type="dxa"/>
            <w:vMerge w:val="restart"/>
            <w:tcBorders>
              <w:top w:val="nil"/>
              <w:left w:val="single" w:sz="8" w:space="0" w:color="auto"/>
              <w:bottom w:val="single" w:sz="8" w:space="0" w:color="000000"/>
              <w:right w:val="single" w:sz="8" w:space="0" w:color="auto"/>
            </w:tcBorders>
            <w:shd w:val="clear" w:color="auto" w:fill="auto"/>
            <w:hideMark/>
          </w:tcPr>
          <w:p w14:paraId="2B228E48" w14:textId="77777777" w:rsidR="00FC10A2" w:rsidRPr="00FC10A2" w:rsidRDefault="00FC10A2" w:rsidP="00FC10A2">
            <w:pPr>
              <w:spacing w:after="0" w:line="240" w:lineRule="auto"/>
              <w:jc w:val="center"/>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Paquete</w:t>
            </w:r>
          </w:p>
        </w:tc>
        <w:tc>
          <w:tcPr>
            <w:tcW w:w="1904" w:type="dxa"/>
            <w:vMerge w:val="restart"/>
            <w:tcBorders>
              <w:top w:val="nil"/>
              <w:left w:val="single" w:sz="8" w:space="0" w:color="auto"/>
              <w:bottom w:val="single" w:sz="8" w:space="0" w:color="000000"/>
              <w:right w:val="single" w:sz="8" w:space="0" w:color="auto"/>
            </w:tcBorders>
            <w:shd w:val="clear" w:color="auto" w:fill="auto"/>
            <w:hideMark/>
          </w:tcPr>
          <w:p w14:paraId="67B92D68" w14:textId="77777777" w:rsidR="00FC10A2" w:rsidRPr="00FC10A2" w:rsidRDefault="00FC10A2" w:rsidP="00FC10A2">
            <w:pPr>
              <w:spacing w:after="0" w:line="240" w:lineRule="auto"/>
              <w:jc w:val="center"/>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12</w:t>
            </w:r>
          </w:p>
        </w:tc>
        <w:tc>
          <w:tcPr>
            <w:tcW w:w="146" w:type="dxa"/>
            <w:vAlign w:val="center"/>
            <w:hideMark/>
          </w:tcPr>
          <w:p w14:paraId="460FD309" w14:textId="77777777" w:rsidR="00FC10A2" w:rsidRPr="00FC10A2" w:rsidRDefault="00FC10A2" w:rsidP="00FC10A2">
            <w:pPr>
              <w:spacing w:after="0" w:line="240" w:lineRule="auto"/>
              <w:rPr>
                <w:rFonts w:ascii="Times New Roman" w:eastAsia="Times New Roman" w:hAnsi="Times New Roman" w:cs="Times New Roman"/>
                <w:kern w:val="0"/>
                <w:sz w:val="20"/>
                <w:szCs w:val="20"/>
                <w:lang w:eastAsia="es-EC"/>
                <w14:ligatures w14:val="none"/>
              </w:rPr>
            </w:pPr>
          </w:p>
        </w:tc>
      </w:tr>
      <w:tr w:rsidR="00FC10A2" w:rsidRPr="00FC10A2" w14:paraId="002797C4" w14:textId="77777777" w:rsidTr="00FC10A2">
        <w:trPr>
          <w:trHeight w:val="640"/>
        </w:trPr>
        <w:tc>
          <w:tcPr>
            <w:tcW w:w="1031" w:type="dxa"/>
            <w:vMerge/>
            <w:tcBorders>
              <w:top w:val="nil"/>
              <w:left w:val="single" w:sz="8" w:space="0" w:color="auto"/>
              <w:bottom w:val="single" w:sz="8" w:space="0" w:color="000000"/>
              <w:right w:val="single" w:sz="8" w:space="0" w:color="auto"/>
            </w:tcBorders>
            <w:vAlign w:val="center"/>
            <w:hideMark/>
          </w:tcPr>
          <w:p w14:paraId="2932F384"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4150" w:type="dxa"/>
            <w:tcBorders>
              <w:top w:val="nil"/>
              <w:left w:val="nil"/>
              <w:bottom w:val="single" w:sz="8" w:space="0" w:color="auto"/>
              <w:right w:val="single" w:sz="8" w:space="0" w:color="auto"/>
            </w:tcBorders>
            <w:shd w:val="clear" w:color="auto" w:fill="auto"/>
            <w:hideMark/>
          </w:tcPr>
          <w:p w14:paraId="22B4EAE4"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3.5 Herramientas para campañas y comunicaciones masivas, contempla de 1 hasta 125000 mensajes mensuales del canal SMS (pago trimestral).</w:t>
            </w:r>
          </w:p>
        </w:tc>
        <w:tc>
          <w:tcPr>
            <w:tcW w:w="949" w:type="dxa"/>
            <w:vMerge/>
            <w:tcBorders>
              <w:top w:val="nil"/>
              <w:left w:val="single" w:sz="8" w:space="0" w:color="auto"/>
              <w:bottom w:val="single" w:sz="8" w:space="0" w:color="000000"/>
              <w:right w:val="single" w:sz="8" w:space="0" w:color="auto"/>
            </w:tcBorders>
            <w:vAlign w:val="center"/>
            <w:hideMark/>
          </w:tcPr>
          <w:p w14:paraId="11A401CD"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1904" w:type="dxa"/>
            <w:vMerge/>
            <w:tcBorders>
              <w:top w:val="nil"/>
              <w:left w:val="single" w:sz="8" w:space="0" w:color="auto"/>
              <w:bottom w:val="single" w:sz="8" w:space="0" w:color="000000"/>
              <w:right w:val="single" w:sz="8" w:space="0" w:color="auto"/>
            </w:tcBorders>
            <w:vAlign w:val="center"/>
            <w:hideMark/>
          </w:tcPr>
          <w:p w14:paraId="5BE5C833"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146" w:type="dxa"/>
            <w:vAlign w:val="center"/>
            <w:hideMark/>
          </w:tcPr>
          <w:p w14:paraId="193E253F" w14:textId="77777777" w:rsidR="00FC10A2" w:rsidRPr="00FC10A2" w:rsidRDefault="00FC10A2" w:rsidP="00FC10A2">
            <w:pPr>
              <w:spacing w:after="0" w:line="240" w:lineRule="auto"/>
              <w:rPr>
                <w:rFonts w:ascii="Times New Roman" w:eastAsia="Times New Roman" w:hAnsi="Times New Roman" w:cs="Times New Roman"/>
                <w:kern w:val="0"/>
                <w:sz w:val="20"/>
                <w:szCs w:val="20"/>
                <w:lang w:eastAsia="es-EC"/>
                <w14:ligatures w14:val="none"/>
              </w:rPr>
            </w:pPr>
          </w:p>
        </w:tc>
      </w:tr>
      <w:tr w:rsidR="00FC10A2" w:rsidRPr="00FC10A2" w14:paraId="706D6877" w14:textId="77777777" w:rsidTr="00FC10A2">
        <w:trPr>
          <w:trHeight w:val="290"/>
        </w:trPr>
        <w:tc>
          <w:tcPr>
            <w:tcW w:w="1031" w:type="dxa"/>
            <w:vMerge/>
            <w:tcBorders>
              <w:top w:val="nil"/>
              <w:left w:val="single" w:sz="8" w:space="0" w:color="auto"/>
              <w:bottom w:val="single" w:sz="8" w:space="0" w:color="000000"/>
              <w:right w:val="single" w:sz="8" w:space="0" w:color="auto"/>
            </w:tcBorders>
            <w:vAlign w:val="center"/>
            <w:hideMark/>
          </w:tcPr>
          <w:p w14:paraId="09F5DE52"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4150" w:type="dxa"/>
            <w:tcBorders>
              <w:top w:val="nil"/>
              <w:left w:val="nil"/>
              <w:bottom w:val="nil"/>
              <w:right w:val="single" w:sz="8" w:space="0" w:color="auto"/>
            </w:tcBorders>
            <w:shd w:val="clear" w:color="auto" w:fill="auto"/>
            <w:hideMark/>
          </w:tcPr>
          <w:p w14:paraId="385EB866"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Fase 3:</w:t>
            </w:r>
          </w:p>
        </w:tc>
        <w:tc>
          <w:tcPr>
            <w:tcW w:w="949" w:type="dxa"/>
            <w:vMerge w:val="restart"/>
            <w:tcBorders>
              <w:top w:val="nil"/>
              <w:left w:val="single" w:sz="8" w:space="0" w:color="auto"/>
              <w:bottom w:val="single" w:sz="8" w:space="0" w:color="000000"/>
              <w:right w:val="single" w:sz="8" w:space="0" w:color="auto"/>
            </w:tcBorders>
            <w:shd w:val="clear" w:color="auto" w:fill="auto"/>
            <w:hideMark/>
          </w:tcPr>
          <w:p w14:paraId="24D4E349" w14:textId="77777777" w:rsidR="00FC10A2" w:rsidRPr="00FC10A2" w:rsidRDefault="00FC10A2" w:rsidP="00FC10A2">
            <w:pPr>
              <w:spacing w:after="0" w:line="240" w:lineRule="auto"/>
              <w:jc w:val="center"/>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Paquete</w:t>
            </w:r>
          </w:p>
        </w:tc>
        <w:tc>
          <w:tcPr>
            <w:tcW w:w="1904" w:type="dxa"/>
            <w:vMerge w:val="restart"/>
            <w:tcBorders>
              <w:top w:val="nil"/>
              <w:left w:val="single" w:sz="8" w:space="0" w:color="auto"/>
              <w:bottom w:val="single" w:sz="8" w:space="0" w:color="000000"/>
              <w:right w:val="single" w:sz="8" w:space="0" w:color="auto"/>
            </w:tcBorders>
            <w:shd w:val="clear" w:color="auto" w:fill="auto"/>
            <w:hideMark/>
          </w:tcPr>
          <w:p w14:paraId="16202198" w14:textId="77777777" w:rsidR="00FC10A2" w:rsidRPr="00FC10A2" w:rsidRDefault="00FC10A2" w:rsidP="00FC10A2">
            <w:pPr>
              <w:spacing w:after="0" w:line="240" w:lineRule="auto"/>
              <w:jc w:val="center"/>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12</w:t>
            </w:r>
          </w:p>
        </w:tc>
        <w:tc>
          <w:tcPr>
            <w:tcW w:w="146" w:type="dxa"/>
            <w:vAlign w:val="center"/>
            <w:hideMark/>
          </w:tcPr>
          <w:p w14:paraId="69B56EED" w14:textId="77777777" w:rsidR="00FC10A2" w:rsidRPr="00FC10A2" w:rsidRDefault="00FC10A2" w:rsidP="00FC10A2">
            <w:pPr>
              <w:spacing w:after="0" w:line="240" w:lineRule="auto"/>
              <w:rPr>
                <w:rFonts w:ascii="Times New Roman" w:eastAsia="Times New Roman" w:hAnsi="Times New Roman" w:cs="Times New Roman"/>
                <w:kern w:val="0"/>
                <w:sz w:val="20"/>
                <w:szCs w:val="20"/>
                <w:lang w:eastAsia="es-EC"/>
                <w14:ligatures w14:val="none"/>
              </w:rPr>
            </w:pPr>
          </w:p>
        </w:tc>
      </w:tr>
      <w:tr w:rsidR="00FC10A2" w:rsidRPr="00FC10A2" w14:paraId="1298E502" w14:textId="77777777" w:rsidTr="00FC10A2">
        <w:trPr>
          <w:trHeight w:val="640"/>
        </w:trPr>
        <w:tc>
          <w:tcPr>
            <w:tcW w:w="1031" w:type="dxa"/>
            <w:vMerge/>
            <w:tcBorders>
              <w:top w:val="nil"/>
              <w:left w:val="single" w:sz="8" w:space="0" w:color="auto"/>
              <w:bottom w:val="single" w:sz="8" w:space="0" w:color="000000"/>
              <w:right w:val="single" w:sz="8" w:space="0" w:color="auto"/>
            </w:tcBorders>
            <w:vAlign w:val="center"/>
            <w:hideMark/>
          </w:tcPr>
          <w:p w14:paraId="304D8C6D"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4150" w:type="dxa"/>
            <w:tcBorders>
              <w:top w:val="nil"/>
              <w:left w:val="nil"/>
              <w:bottom w:val="single" w:sz="8" w:space="0" w:color="auto"/>
              <w:right w:val="single" w:sz="8" w:space="0" w:color="auto"/>
            </w:tcBorders>
            <w:shd w:val="clear" w:color="auto" w:fill="auto"/>
            <w:hideMark/>
          </w:tcPr>
          <w:p w14:paraId="2A10FA5B"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3.6 Herramientas para campañas y comunicaciones masivas, contempla de 1 hasta 125000 mensajes mensuales del canal correo electrónico (pago trimestral).</w:t>
            </w:r>
          </w:p>
        </w:tc>
        <w:tc>
          <w:tcPr>
            <w:tcW w:w="949" w:type="dxa"/>
            <w:vMerge/>
            <w:tcBorders>
              <w:top w:val="nil"/>
              <w:left w:val="single" w:sz="8" w:space="0" w:color="auto"/>
              <w:bottom w:val="single" w:sz="8" w:space="0" w:color="000000"/>
              <w:right w:val="single" w:sz="8" w:space="0" w:color="auto"/>
            </w:tcBorders>
            <w:vAlign w:val="center"/>
            <w:hideMark/>
          </w:tcPr>
          <w:p w14:paraId="686136D8"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1904" w:type="dxa"/>
            <w:vMerge/>
            <w:tcBorders>
              <w:top w:val="nil"/>
              <w:left w:val="single" w:sz="8" w:space="0" w:color="auto"/>
              <w:bottom w:val="single" w:sz="8" w:space="0" w:color="000000"/>
              <w:right w:val="single" w:sz="8" w:space="0" w:color="auto"/>
            </w:tcBorders>
            <w:vAlign w:val="center"/>
            <w:hideMark/>
          </w:tcPr>
          <w:p w14:paraId="7481E8BD"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146" w:type="dxa"/>
            <w:vAlign w:val="center"/>
            <w:hideMark/>
          </w:tcPr>
          <w:p w14:paraId="36CA868F" w14:textId="77777777" w:rsidR="00FC10A2" w:rsidRPr="00FC10A2" w:rsidRDefault="00FC10A2" w:rsidP="00FC10A2">
            <w:pPr>
              <w:spacing w:after="0" w:line="240" w:lineRule="auto"/>
              <w:rPr>
                <w:rFonts w:ascii="Times New Roman" w:eastAsia="Times New Roman" w:hAnsi="Times New Roman" w:cs="Times New Roman"/>
                <w:kern w:val="0"/>
                <w:sz w:val="20"/>
                <w:szCs w:val="20"/>
                <w:lang w:eastAsia="es-EC"/>
                <w14:ligatures w14:val="none"/>
              </w:rPr>
            </w:pPr>
          </w:p>
        </w:tc>
      </w:tr>
      <w:tr w:rsidR="00FC10A2" w:rsidRPr="00FC10A2" w14:paraId="3C410660" w14:textId="77777777" w:rsidTr="00FC10A2">
        <w:trPr>
          <w:trHeight w:val="290"/>
        </w:trPr>
        <w:tc>
          <w:tcPr>
            <w:tcW w:w="1031" w:type="dxa"/>
            <w:vMerge/>
            <w:tcBorders>
              <w:top w:val="nil"/>
              <w:left w:val="single" w:sz="8" w:space="0" w:color="auto"/>
              <w:bottom w:val="single" w:sz="8" w:space="0" w:color="000000"/>
              <w:right w:val="single" w:sz="8" w:space="0" w:color="auto"/>
            </w:tcBorders>
            <w:vAlign w:val="center"/>
            <w:hideMark/>
          </w:tcPr>
          <w:p w14:paraId="0E963507"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4150" w:type="dxa"/>
            <w:tcBorders>
              <w:top w:val="nil"/>
              <w:left w:val="nil"/>
              <w:bottom w:val="nil"/>
              <w:right w:val="single" w:sz="8" w:space="0" w:color="auto"/>
            </w:tcBorders>
            <w:shd w:val="clear" w:color="auto" w:fill="auto"/>
            <w:hideMark/>
          </w:tcPr>
          <w:p w14:paraId="337D02F8"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Fase 3:</w:t>
            </w:r>
          </w:p>
        </w:tc>
        <w:tc>
          <w:tcPr>
            <w:tcW w:w="949" w:type="dxa"/>
            <w:vMerge w:val="restart"/>
            <w:tcBorders>
              <w:top w:val="nil"/>
              <w:left w:val="single" w:sz="8" w:space="0" w:color="auto"/>
              <w:bottom w:val="single" w:sz="8" w:space="0" w:color="000000"/>
              <w:right w:val="single" w:sz="8" w:space="0" w:color="auto"/>
            </w:tcBorders>
            <w:shd w:val="clear" w:color="auto" w:fill="auto"/>
            <w:hideMark/>
          </w:tcPr>
          <w:p w14:paraId="5DE7AB20" w14:textId="77777777" w:rsidR="00FC10A2" w:rsidRPr="00FC10A2" w:rsidRDefault="00FC10A2" w:rsidP="00FC10A2">
            <w:pPr>
              <w:spacing w:after="0" w:line="240" w:lineRule="auto"/>
              <w:jc w:val="center"/>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Paquete</w:t>
            </w:r>
          </w:p>
        </w:tc>
        <w:tc>
          <w:tcPr>
            <w:tcW w:w="1904" w:type="dxa"/>
            <w:vMerge w:val="restart"/>
            <w:tcBorders>
              <w:top w:val="nil"/>
              <w:left w:val="single" w:sz="8" w:space="0" w:color="auto"/>
              <w:bottom w:val="single" w:sz="8" w:space="0" w:color="000000"/>
              <w:right w:val="single" w:sz="8" w:space="0" w:color="auto"/>
            </w:tcBorders>
            <w:shd w:val="clear" w:color="auto" w:fill="auto"/>
            <w:hideMark/>
          </w:tcPr>
          <w:p w14:paraId="1B9CCBF6" w14:textId="77777777" w:rsidR="00FC10A2" w:rsidRPr="00FC10A2" w:rsidRDefault="00FC10A2" w:rsidP="00FC10A2">
            <w:pPr>
              <w:spacing w:after="0" w:line="240" w:lineRule="auto"/>
              <w:jc w:val="center"/>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12</w:t>
            </w:r>
          </w:p>
        </w:tc>
        <w:tc>
          <w:tcPr>
            <w:tcW w:w="146" w:type="dxa"/>
            <w:vAlign w:val="center"/>
            <w:hideMark/>
          </w:tcPr>
          <w:p w14:paraId="69494DF8" w14:textId="77777777" w:rsidR="00FC10A2" w:rsidRPr="00FC10A2" w:rsidRDefault="00FC10A2" w:rsidP="00FC10A2">
            <w:pPr>
              <w:spacing w:after="0" w:line="240" w:lineRule="auto"/>
              <w:rPr>
                <w:rFonts w:ascii="Times New Roman" w:eastAsia="Times New Roman" w:hAnsi="Times New Roman" w:cs="Times New Roman"/>
                <w:kern w:val="0"/>
                <w:sz w:val="20"/>
                <w:szCs w:val="20"/>
                <w:lang w:eastAsia="es-EC"/>
                <w14:ligatures w14:val="none"/>
              </w:rPr>
            </w:pPr>
          </w:p>
        </w:tc>
      </w:tr>
      <w:tr w:rsidR="00FC10A2" w:rsidRPr="00FC10A2" w14:paraId="4C0F7F0C" w14:textId="77777777" w:rsidTr="00FC10A2">
        <w:trPr>
          <w:trHeight w:val="640"/>
        </w:trPr>
        <w:tc>
          <w:tcPr>
            <w:tcW w:w="1031" w:type="dxa"/>
            <w:vMerge/>
            <w:tcBorders>
              <w:top w:val="nil"/>
              <w:left w:val="single" w:sz="8" w:space="0" w:color="auto"/>
              <w:bottom w:val="single" w:sz="8" w:space="0" w:color="000000"/>
              <w:right w:val="single" w:sz="8" w:space="0" w:color="auto"/>
            </w:tcBorders>
            <w:vAlign w:val="center"/>
            <w:hideMark/>
          </w:tcPr>
          <w:p w14:paraId="259E5E34"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4150" w:type="dxa"/>
            <w:tcBorders>
              <w:top w:val="nil"/>
              <w:left w:val="nil"/>
              <w:bottom w:val="single" w:sz="8" w:space="0" w:color="auto"/>
              <w:right w:val="single" w:sz="8" w:space="0" w:color="auto"/>
            </w:tcBorders>
            <w:shd w:val="clear" w:color="auto" w:fill="auto"/>
            <w:hideMark/>
          </w:tcPr>
          <w:p w14:paraId="4790B5C0"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3.7 Herramientas para campañas y comunicaciones masivas, contempla de 1 hasta 11000 mensajes mensuales del canal de Voz (pago trimestral).</w:t>
            </w:r>
          </w:p>
        </w:tc>
        <w:tc>
          <w:tcPr>
            <w:tcW w:w="949" w:type="dxa"/>
            <w:vMerge/>
            <w:tcBorders>
              <w:top w:val="nil"/>
              <w:left w:val="single" w:sz="8" w:space="0" w:color="auto"/>
              <w:bottom w:val="single" w:sz="8" w:space="0" w:color="000000"/>
              <w:right w:val="single" w:sz="8" w:space="0" w:color="auto"/>
            </w:tcBorders>
            <w:vAlign w:val="center"/>
            <w:hideMark/>
          </w:tcPr>
          <w:p w14:paraId="15995DD2"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1904" w:type="dxa"/>
            <w:vMerge/>
            <w:tcBorders>
              <w:top w:val="nil"/>
              <w:left w:val="single" w:sz="8" w:space="0" w:color="auto"/>
              <w:bottom w:val="single" w:sz="8" w:space="0" w:color="000000"/>
              <w:right w:val="single" w:sz="8" w:space="0" w:color="auto"/>
            </w:tcBorders>
            <w:vAlign w:val="center"/>
            <w:hideMark/>
          </w:tcPr>
          <w:p w14:paraId="37B0F750"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p>
        </w:tc>
        <w:tc>
          <w:tcPr>
            <w:tcW w:w="146" w:type="dxa"/>
            <w:vAlign w:val="center"/>
            <w:hideMark/>
          </w:tcPr>
          <w:p w14:paraId="1B0C907B" w14:textId="77777777" w:rsidR="00FC10A2" w:rsidRPr="00FC10A2" w:rsidRDefault="00FC10A2" w:rsidP="00FC10A2">
            <w:pPr>
              <w:spacing w:after="0" w:line="240" w:lineRule="auto"/>
              <w:rPr>
                <w:rFonts w:ascii="Times New Roman" w:eastAsia="Times New Roman" w:hAnsi="Times New Roman" w:cs="Times New Roman"/>
                <w:kern w:val="0"/>
                <w:sz w:val="20"/>
                <w:szCs w:val="20"/>
                <w:lang w:eastAsia="es-EC"/>
                <w14:ligatures w14:val="none"/>
              </w:rPr>
            </w:pPr>
          </w:p>
        </w:tc>
      </w:tr>
      <w:tr w:rsidR="00FC10A2" w:rsidRPr="00FC10A2" w14:paraId="535498D1" w14:textId="77777777" w:rsidTr="00FC10A2">
        <w:trPr>
          <w:trHeight w:val="430"/>
        </w:trPr>
        <w:tc>
          <w:tcPr>
            <w:tcW w:w="1031" w:type="dxa"/>
            <w:tcBorders>
              <w:top w:val="nil"/>
              <w:left w:val="single" w:sz="8" w:space="0" w:color="auto"/>
              <w:bottom w:val="single" w:sz="8" w:space="0" w:color="auto"/>
              <w:right w:val="single" w:sz="8" w:space="0" w:color="auto"/>
            </w:tcBorders>
            <w:shd w:val="clear" w:color="auto" w:fill="auto"/>
            <w:hideMark/>
          </w:tcPr>
          <w:p w14:paraId="0989CA53" w14:textId="77777777" w:rsidR="00FC10A2" w:rsidRPr="00FC10A2" w:rsidRDefault="00FC10A2" w:rsidP="00FC10A2">
            <w:pPr>
              <w:spacing w:after="0" w:line="240" w:lineRule="auto"/>
              <w:jc w:val="center"/>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841220013</w:t>
            </w:r>
          </w:p>
        </w:tc>
        <w:tc>
          <w:tcPr>
            <w:tcW w:w="4150" w:type="dxa"/>
            <w:tcBorders>
              <w:top w:val="nil"/>
              <w:left w:val="nil"/>
              <w:bottom w:val="single" w:sz="8" w:space="0" w:color="auto"/>
              <w:right w:val="single" w:sz="8" w:space="0" w:color="auto"/>
            </w:tcBorders>
            <w:shd w:val="clear" w:color="auto" w:fill="auto"/>
            <w:hideMark/>
          </w:tcPr>
          <w:p w14:paraId="06239943" w14:textId="77777777" w:rsidR="00FC10A2" w:rsidRPr="00FC10A2" w:rsidRDefault="00FC10A2" w:rsidP="00FC10A2">
            <w:pPr>
              <w:spacing w:after="0" w:line="240" w:lineRule="auto"/>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Horas de Soporte: para utilizar bajo demanda durante los 3 años del contrato, paquete de 300 horas</w:t>
            </w:r>
          </w:p>
        </w:tc>
        <w:tc>
          <w:tcPr>
            <w:tcW w:w="949" w:type="dxa"/>
            <w:tcBorders>
              <w:top w:val="nil"/>
              <w:left w:val="nil"/>
              <w:bottom w:val="single" w:sz="8" w:space="0" w:color="auto"/>
              <w:right w:val="single" w:sz="8" w:space="0" w:color="auto"/>
            </w:tcBorders>
            <w:shd w:val="clear" w:color="auto" w:fill="auto"/>
            <w:noWrap/>
            <w:hideMark/>
          </w:tcPr>
          <w:p w14:paraId="1EBB6147" w14:textId="77777777" w:rsidR="00FC10A2" w:rsidRPr="00FC10A2" w:rsidRDefault="00FC10A2" w:rsidP="00FC10A2">
            <w:pPr>
              <w:spacing w:after="0" w:line="240" w:lineRule="auto"/>
              <w:jc w:val="center"/>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Hora</w:t>
            </w:r>
          </w:p>
        </w:tc>
        <w:tc>
          <w:tcPr>
            <w:tcW w:w="1904" w:type="dxa"/>
            <w:tcBorders>
              <w:top w:val="nil"/>
              <w:left w:val="nil"/>
              <w:bottom w:val="single" w:sz="8" w:space="0" w:color="auto"/>
              <w:right w:val="single" w:sz="8" w:space="0" w:color="auto"/>
            </w:tcBorders>
            <w:shd w:val="clear" w:color="auto" w:fill="auto"/>
            <w:noWrap/>
            <w:hideMark/>
          </w:tcPr>
          <w:p w14:paraId="158FB4A4" w14:textId="77777777" w:rsidR="00FC10A2" w:rsidRPr="00FC10A2" w:rsidRDefault="00FC10A2" w:rsidP="00FC10A2">
            <w:pPr>
              <w:spacing w:after="0" w:line="240" w:lineRule="auto"/>
              <w:jc w:val="center"/>
              <w:rPr>
                <w:rFonts w:ascii="Calibri" w:eastAsia="Times New Roman" w:hAnsi="Calibri" w:cs="Calibri"/>
                <w:color w:val="000000"/>
                <w:kern w:val="0"/>
                <w:sz w:val="16"/>
                <w:szCs w:val="16"/>
                <w:lang w:eastAsia="es-EC"/>
                <w14:ligatures w14:val="none"/>
              </w:rPr>
            </w:pPr>
            <w:r w:rsidRPr="00FC10A2">
              <w:rPr>
                <w:rFonts w:ascii="Calibri" w:eastAsia="Times New Roman" w:hAnsi="Calibri" w:cs="Calibri"/>
                <w:color w:val="000000"/>
                <w:kern w:val="0"/>
                <w:sz w:val="16"/>
                <w:szCs w:val="16"/>
                <w:lang w:eastAsia="es-EC"/>
                <w14:ligatures w14:val="none"/>
              </w:rPr>
              <w:t>300</w:t>
            </w:r>
          </w:p>
        </w:tc>
        <w:tc>
          <w:tcPr>
            <w:tcW w:w="146" w:type="dxa"/>
            <w:vAlign w:val="center"/>
            <w:hideMark/>
          </w:tcPr>
          <w:p w14:paraId="4511B4DF" w14:textId="77777777" w:rsidR="00FC10A2" w:rsidRPr="00FC10A2" w:rsidRDefault="00FC10A2" w:rsidP="00FC10A2">
            <w:pPr>
              <w:spacing w:after="0" w:line="240" w:lineRule="auto"/>
              <w:rPr>
                <w:rFonts w:ascii="Times New Roman" w:eastAsia="Times New Roman" w:hAnsi="Times New Roman" w:cs="Times New Roman"/>
                <w:kern w:val="0"/>
                <w:sz w:val="20"/>
                <w:szCs w:val="20"/>
                <w:lang w:eastAsia="es-EC"/>
                <w14:ligatures w14:val="none"/>
              </w:rPr>
            </w:pPr>
          </w:p>
        </w:tc>
      </w:tr>
    </w:tbl>
    <w:p w14:paraId="6E88482B" w14:textId="77777777" w:rsidR="00FC10A2" w:rsidRDefault="00FC10A2" w:rsidP="00E24840">
      <w:pPr>
        <w:pStyle w:val="Textoindependiente"/>
        <w:rPr>
          <w:rFonts w:asciiTheme="majorHAnsi" w:hAnsiTheme="majorHAnsi" w:cstheme="majorHAnsi"/>
          <w:spacing w:val="-2"/>
        </w:rPr>
      </w:pPr>
    </w:p>
    <w:p w14:paraId="0725DCD7" w14:textId="242A7E4B" w:rsidR="00CC6D30" w:rsidRPr="004B6B51" w:rsidRDefault="004B6B51" w:rsidP="00EE67CE">
      <w:pPr>
        <w:pStyle w:val="Textoindependiente"/>
        <w:rPr>
          <w:rFonts w:asciiTheme="majorHAnsi" w:hAnsiTheme="majorHAnsi" w:cstheme="majorHAnsi"/>
          <w:i/>
          <w:iCs/>
        </w:rPr>
      </w:pPr>
      <w:r w:rsidRPr="004B6B51">
        <w:rPr>
          <w:rFonts w:asciiTheme="majorHAnsi" w:hAnsiTheme="majorHAnsi" w:cstheme="majorHAnsi"/>
          <w:i/>
          <w:iCs/>
        </w:rPr>
        <w:t>*Nota: Considerar, unidades en únicas y trimestrales.</w:t>
      </w:r>
    </w:p>
    <w:p w14:paraId="5A1A59B0" w14:textId="77777777" w:rsidR="00CC6D30" w:rsidRDefault="00CC6D30" w:rsidP="00EE67CE">
      <w:pPr>
        <w:pStyle w:val="Textoindependiente"/>
        <w:rPr>
          <w:rFonts w:asciiTheme="majorHAnsi" w:hAnsiTheme="majorHAnsi" w:cstheme="majorHAnsi"/>
        </w:rPr>
      </w:pPr>
    </w:p>
    <w:p w14:paraId="2704DF42" w14:textId="5295DBB4" w:rsidR="00E24840" w:rsidRDefault="00D4331F" w:rsidP="00EE67CE">
      <w:pPr>
        <w:pStyle w:val="Textoindependiente"/>
        <w:rPr>
          <w:rFonts w:asciiTheme="majorHAnsi" w:hAnsiTheme="majorHAnsi" w:cstheme="majorHAnsi"/>
        </w:rPr>
      </w:pPr>
      <w:r>
        <w:rPr>
          <w:rFonts w:asciiTheme="majorHAnsi" w:hAnsiTheme="majorHAnsi" w:cstheme="majorHAnsi"/>
        </w:rPr>
        <w:t>Y deberá incluir obligatoriamente la siguiente información:</w:t>
      </w:r>
    </w:p>
    <w:p w14:paraId="1893ABC7" w14:textId="77777777" w:rsidR="00D4331F" w:rsidRPr="0064554B" w:rsidRDefault="00D4331F" w:rsidP="00EE67CE">
      <w:pPr>
        <w:pStyle w:val="Textoindependiente"/>
        <w:rPr>
          <w:rFonts w:asciiTheme="majorHAnsi" w:hAnsiTheme="majorHAnsi" w:cstheme="majorHAnsi"/>
          <w:sz w:val="20"/>
        </w:rPr>
      </w:pPr>
    </w:p>
    <w:p w14:paraId="55D0903E" w14:textId="77777777" w:rsidR="00E24840" w:rsidRPr="0064554B" w:rsidRDefault="00E24840" w:rsidP="00E24840">
      <w:pPr>
        <w:pStyle w:val="Prrafodelista"/>
        <w:widowControl w:val="0"/>
        <w:numPr>
          <w:ilvl w:val="0"/>
          <w:numId w:val="12"/>
        </w:numPr>
        <w:tabs>
          <w:tab w:val="left" w:pos="1146"/>
        </w:tabs>
        <w:autoSpaceDE w:val="0"/>
        <w:autoSpaceDN w:val="0"/>
        <w:spacing w:after="0" w:line="256" w:lineRule="exact"/>
        <w:ind w:left="1146"/>
        <w:contextualSpacing w:val="0"/>
        <w:rPr>
          <w:rFonts w:asciiTheme="majorHAnsi" w:hAnsiTheme="majorHAnsi" w:cstheme="majorHAnsi"/>
          <w:sz w:val="21"/>
        </w:rPr>
      </w:pPr>
      <w:r w:rsidRPr="0064554B">
        <w:rPr>
          <w:rFonts w:asciiTheme="majorHAnsi" w:hAnsiTheme="majorHAnsi" w:cstheme="majorHAnsi"/>
          <w:sz w:val="21"/>
        </w:rPr>
        <w:lastRenderedPageBreak/>
        <w:t>Fecha</w:t>
      </w:r>
      <w:r w:rsidRPr="0064554B">
        <w:rPr>
          <w:rFonts w:asciiTheme="majorHAnsi" w:hAnsiTheme="majorHAnsi" w:cstheme="majorHAnsi"/>
          <w:spacing w:val="-4"/>
          <w:sz w:val="21"/>
        </w:rPr>
        <w:t xml:space="preserve"> </w:t>
      </w:r>
      <w:r w:rsidRPr="0064554B">
        <w:rPr>
          <w:rFonts w:asciiTheme="majorHAnsi" w:hAnsiTheme="majorHAnsi" w:cstheme="majorHAnsi"/>
          <w:sz w:val="21"/>
        </w:rPr>
        <w:t>de</w:t>
      </w:r>
      <w:r w:rsidRPr="0064554B">
        <w:rPr>
          <w:rFonts w:asciiTheme="majorHAnsi" w:hAnsiTheme="majorHAnsi" w:cstheme="majorHAnsi"/>
          <w:spacing w:val="-4"/>
          <w:sz w:val="21"/>
        </w:rPr>
        <w:t xml:space="preserve"> </w:t>
      </w:r>
      <w:r w:rsidRPr="0064554B">
        <w:rPr>
          <w:rFonts w:asciiTheme="majorHAnsi" w:hAnsiTheme="majorHAnsi" w:cstheme="majorHAnsi"/>
          <w:spacing w:val="-2"/>
          <w:sz w:val="21"/>
        </w:rPr>
        <w:t>emisión.</w:t>
      </w:r>
    </w:p>
    <w:p w14:paraId="3D3A8B71" w14:textId="694E0CD9" w:rsidR="00E24840" w:rsidRPr="0064554B" w:rsidRDefault="00E24840" w:rsidP="00E24840">
      <w:pPr>
        <w:pStyle w:val="Prrafodelista"/>
        <w:widowControl w:val="0"/>
        <w:numPr>
          <w:ilvl w:val="0"/>
          <w:numId w:val="12"/>
        </w:numPr>
        <w:tabs>
          <w:tab w:val="left" w:pos="1146"/>
        </w:tabs>
        <w:autoSpaceDE w:val="0"/>
        <w:autoSpaceDN w:val="0"/>
        <w:spacing w:after="0" w:line="256" w:lineRule="exact"/>
        <w:ind w:left="1146"/>
        <w:contextualSpacing w:val="0"/>
        <w:rPr>
          <w:rFonts w:asciiTheme="majorHAnsi" w:hAnsiTheme="majorHAnsi" w:cstheme="majorHAnsi"/>
          <w:sz w:val="21"/>
        </w:rPr>
      </w:pPr>
      <w:r w:rsidRPr="0064554B">
        <w:rPr>
          <w:rFonts w:asciiTheme="majorHAnsi" w:hAnsiTheme="majorHAnsi" w:cstheme="majorHAnsi"/>
          <w:sz w:val="21"/>
        </w:rPr>
        <w:t>Número</w:t>
      </w:r>
      <w:r w:rsidRPr="0064554B">
        <w:rPr>
          <w:rFonts w:asciiTheme="majorHAnsi" w:hAnsiTheme="majorHAnsi" w:cstheme="majorHAnsi"/>
          <w:spacing w:val="-6"/>
          <w:sz w:val="21"/>
        </w:rPr>
        <w:t xml:space="preserve"> </w:t>
      </w:r>
      <w:r w:rsidRPr="0064554B">
        <w:rPr>
          <w:rFonts w:asciiTheme="majorHAnsi" w:hAnsiTheme="majorHAnsi" w:cstheme="majorHAnsi"/>
          <w:sz w:val="21"/>
        </w:rPr>
        <w:t>de</w:t>
      </w:r>
      <w:r w:rsidRPr="0064554B">
        <w:rPr>
          <w:rFonts w:asciiTheme="majorHAnsi" w:hAnsiTheme="majorHAnsi" w:cstheme="majorHAnsi"/>
          <w:spacing w:val="-4"/>
          <w:sz w:val="21"/>
        </w:rPr>
        <w:t xml:space="preserve"> </w:t>
      </w:r>
      <w:r w:rsidRPr="0064554B">
        <w:rPr>
          <w:rFonts w:asciiTheme="majorHAnsi" w:hAnsiTheme="majorHAnsi" w:cstheme="majorHAnsi"/>
          <w:spacing w:val="-2"/>
          <w:sz w:val="21"/>
        </w:rPr>
        <w:t>proforma.</w:t>
      </w:r>
      <w:r w:rsidR="00412D4D">
        <w:rPr>
          <w:rFonts w:asciiTheme="majorHAnsi" w:hAnsiTheme="majorHAnsi" w:cstheme="majorHAnsi"/>
          <w:spacing w:val="-2"/>
          <w:sz w:val="21"/>
        </w:rPr>
        <w:t xml:space="preserve"> </w:t>
      </w:r>
    </w:p>
    <w:p w14:paraId="5E8A68B2" w14:textId="1310D176" w:rsidR="007B5054" w:rsidRPr="0064554B" w:rsidRDefault="00E24840" w:rsidP="007B5054">
      <w:pPr>
        <w:pStyle w:val="Prrafodelista"/>
        <w:numPr>
          <w:ilvl w:val="0"/>
          <w:numId w:val="12"/>
        </w:numPr>
        <w:rPr>
          <w:rFonts w:asciiTheme="majorHAnsi" w:hAnsiTheme="majorHAnsi" w:cstheme="majorHAnsi"/>
        </w:rPr>
      </w:pPr>
      <w:r w:rsidRPr="0064554B">
        <w:rPr>
          <w:rFonts w:asciiTheme="majorHAnsi" w:hAnsiTheme="majorHAnsi" w:cstheme="majorHAnsi"/>
          <w:sz w:val="21"/>
        </w:rPr>
        <w:t>Destinatario</w:t>
      </w:r>
      <w:r w:rsidRPr="0064554B">
        <w:rPr>
          <w:rFonts w:asciiTheme="majorHAnsi" w:hAnsiTheme="majorHAnsi" w:cstheme="majorHAnsi"/>
          <w:spacing w:val="-3"/>
          <w:sz w:val="21"/>
        </w:rPr>
        <w:t xml:space="preserve"> </w:t>
      </w:r>
      <w:r w:rsidRPr="0064554B">
        <w:rPr>
          <w:rFonts w:asciiTheme="majorHAnsi" w:hAnsiTheme="majorHAnsi" w:cstheme="majorHAnsi"/>
          <w:sz w:val="21"/>
        </w:rPr>
        <w:t>de</w:t>
      </w:r>
      <w:r w:rsidRPr="0064554B">
        <w:rPr>
          <w:rFonts w:asciiTheme="majorHAnsi" w:hAnsiTheme="majorHAnsi" w:cstheme="majorHAnsi"/>
          <w:spacing w:val="-5"/>
          <w:sz w:val="21"/>
        </w:rPr>
        <w:t xml:space="preserve"> </w:t>
      </w:r>
      <w:r w:rsidRPr="0064554B">
        <w:rPr>
          <w:rFonts w:asciiTheme="majorHAnsi" w:hAnsiTheme="majorHAnsi" w:cstheme="majorHAnsi"/>
          <w:sz w:val="21"/>
        </w:rPr>
        <w:t>la</w:t>
      </w:r>
      <w:r w:rsidRPr="0064554B">
        <w:rPr>
          <w:rFonts w:asciiTheme="majorHAnsi" w:hAnsiTheme="majorHAnsi" w:cstheme="majorHAnsi"/>
          <w:spacing w:val="-3"/>
          <w:sz w:val="21"/>
        </w:rPr>
        <w:t xml:space="preserve"> </w:t>
      </w:r>
      <w:r w:rsidRPr="0064554B">
        <w:rPr>
          <w:rFonts w:asciiTheme="majorHAnsi" w:hAnsiTheme="majorHAnsi" w:cstheme="majorHAnsi"/>
          <w:sz w:val="21"/>
        </w:rPr>
        <w:t>proforma</w:t>
      </w:r>
      <w:r w:rsidR="007B5054" w:rsidRPr="0064554B">
        <w:rPr>
          <w:rFonts w:asciiTheme="majorHAnsi" w:hAnsiTheme="majorHAnsi" w:cstheme="majorHAnsi"/>
          <w:spacing w:val="-3"/>
          <w:sz w:val="21"/>
        </w:rPr>
        <w:t xml:space="preserve">: </w:t>
      </w:r>
      <w:r w:rsidR="007B5054" w:rsidRPr="0064554B">
        <w:rPr>
          <w:rFonts w:asciiTheme="majorHAnsi" w:hAnsiTheme="majorHAnsi" w:cstheme="majorHAnsi"/>
        </w:rPr>
        <w:t xml:space="preserve">EMPRESA PUBLICA MUNICIPAL DE TELECOMUNICACIONES, AGUA </w:t>
      </w:r>
      <w:r w:rsidR="00411CA8" w:rsidRPr="0064554B">
        <w:rPr>
          <w:rFonts w:asciiTheme="majorHAnsi" w:hAnsiTheme="majorHAnsi" w:cstheme="majorHAnsi"/>
        </w:rPr>
        <w:t>POTABLE, ALCANTARILLADO</w:t>
      </w:r>
      <w:r w:rsidR="007B5054" w:rsidRPr="0064554B">
        <w:rPr>
          <w:rFonts w:asciiTheme="majorHAnsi" w:hAnsiTheme="majorHAnsi" w:cstheme="majorHAnsi"/>
        </w:rPr>
        <w:t xml:space="preserve"> Y SANEAMIENTO DE CUENCA - ETAPA EP</w:t>
      </w:r>
    </w:p>
    <w:p w14:paraId="6FB1A7DE" w14:textId="34EA6F0B" w:rsidR="00E24840" w:rsidRPr="0064554B" w:rsidRDefault="00C87CC5" w:rsidP="00E24840">
      <w:pPr>
        <w:pStyle w:val="Prrafodelista"/>
        <w:widowControl w:val="0"/>
        <w:numPr>
          <w:ilvl w:val="0"/>
          <w:numId w:val="12"/>
        </w:numPr>
        <w:tabs>
          <w:tab w:val="left" w:pos="1146"/>
        </w:tabs>
        <w:autoSpaceDE w:val="0"/>
        <w:autoSpaceDN w:val="0"/>
        <w:spacing w:before="204" w:after="0" w:line="257" w:lineRule="exact"/>
        <w:ind w:left="1146"/>
        <w:contextualSpacing w:val="0"/>
        <w:rPr>
          <w:rFonts w:asciiTheme="majorHAnsi" w:hAnsiTheme="majorHAnsi" w:cstheme="majorHAnsi"/>
          <w:sz w:val="21"/>
        </w:rPr>
      </w:pPr>
      <w:r w:rsidRPr="0064554B">
        <w:rPr>
          <w:rFonts w:asciiTheme="majorHAnsi" w:hAnsiTheme="majorHAnsi" w:cstheme="majorHAnsi"/>
          <w:sz w:val="21"/>
        </w:rPr>
        <w:t>R</w:t>
      </w:r>
      <w:r w:rsidR="00E24840" w:rsidRPr="0064554B">
        <w:rPr>
          <w:rFonts w:asciiTheme="majorHAnsi" w:hAnsiTheme="majorHAnsi" w:cstheme="majorHAnsi"/>
          <w:sz w:val="21"/>
        </w:rPr>
        <w:t>UC</w:t>
      </w:r>
      <w:r w:rsidR="00E24840" w:rsidRPr="0064554B">
        <w:rPr>
          <w:rFonts w:asciiTheme="majorHAnsi" w:hAnsiTheme="majorHAnsi" w:cstheme="majorHAnsi"/>
          <w:spacing w:val="-6"/>
          <w:sz w:val="21"/>
        </w:rPr>
        <w:t xml:space="preserve"> </w:t>
      </w:r>
      <w:r w:rsidR="00E24840" w:rsidRPr="0064554B">
        <w:rPr>
          <w:rFonts w:asciiTheme="majorHAnsi" w:hAnsiTheme="majorHAnsi" w:cstheme="majorHAnsi"/>
          <w:sz w:val="21"/>
        </w:rPr>
        <w:t>del</w:t>
      </w:r>
      <w:r w:rsidR="00E24840" w:rsidRPr="0064554B">
        <w:rPr>
          <w:rFonts w:asciiTheme="majorHAnsi" w:hAnsiTheme="majorHAnsi" w:cstheme="majorHAnsi"/>
          <w:spacing w:val="-6"/>
          <w:sz w:val="21"/>
        </w:rPr>
        <w:t xml:space="preserve"> </w:t>
      </w:r>
      <w:r w:rsidR="00E24840" w:rsidRPr="0064554B">
        <w:rPr>
          <w:rFonts w:asciiTheme="majorHAnsi" w:hAnsiTheme="majorHAnsi" w:cstheme="majorHAnsi"/>
          <w:sz w:val="21"/>
        </w:rPr>
        <w:t>destinatario:</w:t>
      </w:r>
      <w:r w:rsidR="00E24840" w:rsidRPr="0064554B">
        <w:rPr>
          <w:rFonts w:asciiTheme="majorHAnsi" w:hAnsiTheme="majorHAnsi" w:cstheme="majorHAnsi"/>
          <w:spacing w:val="-6"/>
          <w:sz w:val="21"/>
        </w:rPr>
        <w:t xml:space="preserve"> </w:t>
      </w:r>
      <w:r w:rsidR="00E24840" w:rsidRPr="0064554B">
        <w:rPr>
          <w:rFonts w:asciiTheme="majorHAnsi" w:hAnsiTheme="majorHAnsi" w:cstheme="majorHAnsi"/>
          <w:spacing w:val="-2"/>
          <w:sz w:val="21"/>
        </w:rPr>
        <w:t>0160050020001</w:t>
      </w:r>
    </w:p>
    <w:p w14:paraId="0D81D747" w14:textId="77777777" w:rsidR="00E24840" w:rsidRPr="0064554B" w:rsidRDefault="00E24840" w:rsidP="00E24840">
      <w:pPr>
        <w:pStyle w:val="Prrafodelista"/>
        <w:widowControl w:val="0"/>
        <w:numPr>
          <w:ilvl w:val="0"/>
          <w:numId w:val="12"/>
        </w:numPr>
        <w:tabs>
          <w:tab w:val="left" w:pos="1146"/>
        </w:tabs>
        <w:autoSpaceDE w:val="0"/>
        <w:autoSpaceDN w:val="0"/>
        <w:spacing w:after="0" w:line="256" w:lineRule="exact"/>
        <w:ind w:left="1146"/>
        <w:contextualSpacing w:val="0"/>
        <w:rPr>
          <w:rFonts w:asciiTheme="majorHAnsi" w:hAnsiTheme="majorHAnsi" w:cstheme="majorHAnsi"/>
          <w:sz w:val="21"/>
        </w:rPr>
      </w:pPr>
      <w:r w:rsidRPr="0064554B">
        <w:rPr>
          <w:rFonts w:asciiTheme="majorHAnsi" w:hAnsiTheme="majorHAnsi" w:cstheme="majorHAnsi"/>
          <w:sz w:val="21"/>
        </w:rPr>
        <w:t>RUC</w:t>
      </w:r>
      <w:r w:rsidRPr="0064554B">
        <w:rPr>
          <w:rFonts w:asciiTheme="majorHAnsi" w:hAnsiTheme="majorHAnsi" w:cstheme="majorHAnsi"/>
          <w:spacing w:val="-5"/>
          <w:sz w:val="21"/>
        </w:rPr>
        <w:t xml:space="preserve"> </w:t>
      </w:r>
      <w:r w:rsidRPr="0064554B">
        <w:rPr>
          <w:rFonts w:asciiTheme="majorHAnsi" w:hAnsiTheme="majorHAnsi" w:cstheme="majorHAnsi"/>
          <w:sz w:val="21"/>
        </w:rPr>
        <w:t>del</w:t>
      </w:r>
      <w:r w:rsidRPr="0064554B">
        <w:rPr>
          <w:rFonts w:asciiTheme="majorHAnsi" w:hAnsiTheme="majorHAnsi" w:cstheme="majorHAnsi"/>
          <w:spacing w:val="-3"/>
          <w:sz w:val="21"/>
        </w:rPr>
        <w:t xml:space="preserve"> </w:t>
      </w:r>
      <w:r w:rsidRPr="0064554B">
        <w:rPr>
          <w:rFonts w:asciiTheme="majorHAnsi" w:hAnsiTheme="majorHAnsi" w:cstheme="majorHAnsi"/>
          <w:spacing w:val="-2"/>
          <w:sz w:val="21"/>
        </w:rPr>
        <w:t>proveedor.</w:t>
      </w:r>
    </w:p>
    <w:p w14:paraId="492C7A5C" w14:textId="77777777" w:rsidR="00E24840" w:rsidRPr="0064554B" w:rsidRDefault="00E24840" w:rsidP="00E24840">
      <w:pPr>
        <w:pStyle w:val="Prrafodelista"/>
        <w:widowControl w:val="0"/>
        <w:numPr>
          <w:ilvl w:val="0"/>
          <w:numId w:val="12"/>
        </w:numPr>
        <w:tabs>
          <w:tab w:val="left" w:pos="1146"/>
        </w:tabs>
        <w:autoSpaceDE w:val="0"/>
        <w:autoSpaceDN w:val="0"/>
        <w:spacing w:after="0" w:line="256" w:lineRule="exact"/>
        <w:ind w:left="1146"/>
        <w:contextualSpacing w:val="0"/>
        <w:rPr>
          <w:rFonts w:asciiTheme="majorHAnsi" w:hAnsiTheme="majorHAnsi" w:cstheme="majorHAnsi"/>
          <w:sz w:val="21"/>
        </w:rPr>
      </w:pPr>
      <w:r w:rsidRPr="0064554B">
        <w:rPr>
          <w:rFonts w:asciiTheme="majorHAnsi" w:hAnsiTheme="majorHAnsi" w:cstheme="majorHAnsi"/>
          <w:sz w:val="21"/>
        </w:rPr>
        <w:t>Razón</w:t>
      </w:r>
      <w:r w:rsidRPr="0064554B">
        <w:rPr>
          <w:rFonts w:asciiTheme="majorHAnsi" w:hAnsiTheme="majorHAnsi" w:cstheme="majorHAnsi"/>
          <w:spacing w:val="-7"/>
          <w:sz w:val="21"/>
        </w:rPr>
        <w:t xml:space="preserve"> </w:t>
      </w:r>
      <w:r w:rsidRPr="0064554B">
        <w:rPr>
          <w:rFonts w:asciiTheme="majorHAnsi" w:hAnsiTheme="majorHAnsi" w:cstheme="majorHAnsi"/>
          <w:spacing w:val="-2"/>
          <w:sz w:val="21"/>
        </w:rPr>
        <w:t>social</w:t>
      </w:r>
    </w:p>
    <w:p w14:paraId="4A5F04C5" w14:textId="30E9EEBF" w:rsidR="00E24840" w:rsidRPr="0064554B" w:rsidRDefault="00E24840" w:rsidP="00E24840">
      <w:pPr>
        <w:pStyle w:val="Prrafodelista"/>
        <w:widowControl w:val="0"/>
        <w:numPr>
          <w:ilvl w:val="0"/>
          <w:numId w:val="12"/>
        </w:numPr>
        <w:tabs>
          <w:tab w:val="left" w:pos="1146"/>
        </w:tabs>
        <w:autoSpaceDE w:val="0"/>
        <w:autoSpaceDN w:val="0"/>
        <w:spacing w:after="0" w:line="256" w:lineRule="exact"/>
        <w:ind w:left="1146"/>
        <w:contextualSpacing w:val="0"/>
        <w:rPr>
          <w:rFonts w:asciiTheme="majorHAnsi" w:hAnsiTheme="majorHAnsi" w:cstheme="majorHAnsi"/>
          <w:sz w:val="21"/>
        </w:rPr>
      </w:pPr>
      <w:r w:rsidRPr="0064554B">
        <w:rPr>
          <w:rFonts w:asciiTheme="majorHAnsi" w:hAnsiTheme="majorHAnsi" w:cstheme="majorHAnsi"/>
          <w:sz w:val="21"/>
        </w:rPr>
        <w:t>CPC:</w:t>
      </w:r>
      <w:r w:rsidRPr="0064554B">
        <w:rPr>
          <w:rFonts w:asciiTheme="majorHAnsi" w:hAnsiTheme="majorHAnsi" w:cstheme="majorHAnsi"/>
          <w:spacing w:val="-4"/>
          <w:sz w:val="21"/>
        </w:rPr>
        <w:t xml:space="preserve"> </w:t>
      </w:r>
      <w:r w:rsidRPr="0064554B">
        <w:rPr>
          <w:rFonts w:asciiTheme="majorHAnsi" w:hAnsiTheme="majorHAnsi" w:cstheme="majorHAnsi"/>
          <w:spacing w:val="-2"/>
          <w:sz w:val="21"/>
        </w:rPr>
        <w:t>84122001</w:t>
      </w:r>
      <w:r w:rsidR="00CC6D30">
        <w:rPr>
          <w:rFonts w:asciiTheme="majorHAnsi" w:hAnsiTheme="majorHAnsi" w:cstheme="majorHAnsi"/>
          <w:spacing w:val="-2"/>
          <w:sz w:val="21"/>
        </w:rPr>
        <w:t>3</w:t>
      </w:r>
    </w:p>
    <w:p w14:paraId="3A46E23E" w14:textId="7304C67D" w:rsidR="00E24840" w:rsidRPr="0064554B" w:rsidRDefault="00E24840" w:rsidP="00E24840">
      <w:pPr>
        <w:pStyle w:val="Prrafodelista"/>
        <w:widowControl w:val="0"/>
        <w:numPr>
          <w:ilvl w:val="0"/>
          <w:numId w:val="12"/>
        </w:numPr>
        <w:tabs>
          <w:tab w:val="left" w:pos="1146"/>
        </w:tabs>
        <w:autoSpaceDE w:val="0"/>
        <w:autoSpaceDN w:val="0"/>
        <w:spacing w:after="0" w:line="240" w:lineRule="auto"/>
        <w:ind w:left="1146" w:right="703"/>
        <w:contextualSpacing w:val="0"/>
        <w:jc w:val="both"/>
        <w:rPr>
          <w:rFonts w:asciiTheme="majorHAnsi" w:hAnsiTheme="majorHAnsi" w:cstheme="majorHAnsi"/>
          <w:sz w:val="21"/>
        </w:rPr>
      </w:pPr>
      <w:r w:rsidRPr="0064554B">
        <w:rPr>
          <w:rFonts w:asciiTheme="majorHAnsi" w:hAnsiTheme="majorHAnsi" w:cstheme="majorHAnsi"/>
          <w:sz w:val="21"/>
        </w:rPr>
        <w:t xml:space="preserve">Descripción </w:t>
      </w:r>
      <w:r w:rsidR="00FE32A1" w:rsidRPr="0064554B">
        <w:rPr>
          <w:rFonts w:asciiTheme="majorHAnsi" w:hAnsiTheme="majorHAnsi" w:cstheme="majorHAnsi"/>
          <w:sz w:val="21"/>
        </w:rPr>
        <w:t>de los servicios</w:t>
      </w:r>
      <w:r w:rsidRPr="0064554B">
        <w:rPr>
          <w:rFonts w:asciiTheme="majorHAnsi" w:hAnsiTheme="majorHAnsi" w:cstheme="majorHAnsi"/>
          <w:sz w:val="21"/>
        </w:rPr>
        <w:t xml:space="preserve"> a contratar (la contratación debe corresponder a los componentes técnicos del bien o las características de los servicios requeridos por la entidad contratante), cantidad, precio unitario, y valor </w:t>
      </w:r>
      <w:r w:rsidR="000C0C50" w:rsidRPr="0064554B">
        <w:rPr>
          <w:rFonts w:asciiTheme="majorHAnsi" w:hAnsiTheme="majorHAnsi" w:cstheme="majorHAnsi"/>
          <w:sz w:val="21"/>
        </w:rPr>
        <w:t>total</w:t>
      </w:r>
      <w:r w:rsidR="000C0C50">
        <w:rPr>
          <w:rFonts w:asciiTheme="majorHAnsi" w:hAnsiTheme="majorHAnsi" w:cstheme="majorHAnsi"/>
          <w:sz w:val="21"/>
        </w:rPr>
        <w:t>, apegado al formato descrito en el punto número 8 de este documento</w:t>
      </w:r>
      <w:r w:rsidR="00E82F4E">
        <w:rPr>
          <w:rFonts w:asciiTheme="majorHAnsi" w:hAnsiTheme="majorHAnsi" w:cstheme="majorHAnsi"/>
          <w:sz w:val="21"/>
        </w:rPr>
        <w:t>.</w:t>
      </w:r>
    </w:p>
    <w:p w14:paraId="4C6234D9" w14:textId="77777777" w:rsidR="00E24840" w:rsidRPr="0064554B" w:rsidRDefault="00E24840" w:rsidP="00E24840">
      <w:pPr>
        <w:pStyle w:val="Prrafodelista"/>
        <w:widowControl w:val="0"/>
        <w:numPr>
          <w:ilvl w:val="0"/>
          <w:numId w:val="12"/>
        </w:numPr>
        <w:tabs>
          <w:tab w:val="left" w:pos="1146"/>
        </w:tabs>
        <w:autoSpaceDE w:val="0"/>
        <w:autoSpaceDN w:val="0"/>
        <w:spacing w:after="0" w:line="255" w:lineRule="exact"/>
        <w:ind w:left="1146"/>
        <w:contextualSpacing w:val="0"/>
        <w:rPr>
          <w:rFonts w:asciiTheme="majorHAnsi" w:hAnsiTheme="majorHAnsi" w:cstheme="majorHAnsi"/>
          <w:sz w:val="21"/>
        </w:rPr>
      </w:pPr>
      <w:r w:rsidRPr="0064554B">
        <w:rPr>
          <w:rFonts w:asciiTheme="majorHAnsi" w:hAnsiTheme="majorHAnsi" w:cstheme="majorHAnsi"/>
          <w:sz w:val="21"/>
        </w:rPr>
        <w:t>Plazo</w:t>
      </w:r>
      <w:r w:rsidRPr="0064554B">
        <w:rPr>
          <w:rFonts w:asciiTheme="majorHAnsi" w:hAnsiTheme="majorHAnsi" w:cstheme="majorHAnsi"/>
          <w:spacing w:val="-4"/>
          <w:sz w:val="21"/>
        </w:rPr>
        <w:t xml:space="preserve"> </w:t>
      </w:r>
      <w:r w:rsidRPr="0064554B">
        <w:rPr>
          <w:rFonts w:asciiTheme="majorHAnsi" w:hAnsiTheme="majorHAnsi" w:cstheme="majorHAnsi"/>
          <w:sz w:val="21"/>
        </w:rPr>
        <w:t>de</w:t>
      </w:r>
      <w:r w:rsidRPr="0064554B">
        <w:rPr>
          <w:rFonts w:asciiTheme="majorHAnsi" w:hAnsiTheme="majorHAnsi" w:cstheme="majorHAnsi"/>
          <w:spacing w:val="-3"/>
          <w:sz w:val="21"/>
        </w:rPr>
        <w:t xml:space="preserve"> </w:t>
      </w:r>
      <w:r w:rsidRPr="0064554B">
        <w:rPr>
          <w:rFonts w:asciiTheme="majorHAnsi" w:hAnsiTheme="majorHAnsi" w:cstheme="majorHAnsi"/>
          <w:spacing w:val="-2"/>
          <w:sz w:val="21"/>
        </w:rPr>
        <w:t>entrega:</w:t>
      </w:r>
    </w:p>
    <w:p w14:paraId="6E9237E1" w14:textId="77777777" w:rsidR="00E24840" w:rsidRPr="0064554B" w:rsidRDefault="00E24840" w:rsidP="00E24840">
      <w:pPr>
        <w:pStyle w:val="Prrafodelista"/>
        <w:widowControl w:val="0"/>
        <w:numPr>
          <w:ilvl w:val="0"/>
          <w:numId w:val="12"/>
        </w:numPr>
        <w:tabs>
          <w:tab w:val="left" w:pos="1146"/>
        </w:tabs>
        <w:autoSpaceDE w:val="0"/>
        <w:autoSpaceDN w:val="0"/>
        <w:spacing w:after="0" w:line="256" w:lineRule="exact"/>
        <w:ind w:left="1146"/>
        <w:contextualSpacing w:val="0"/>
        <w:rPr>
          <w:rFonts w:asciiTheme="majorHAnsi" w:hAnsiTheme="majorHAnsi" w:cstheme="majorHAnsi"/>
          <w:sz w:val="21"/>
        </w:rPr>
      </w:pPr>
      <w:r w:rsidRPr="0064554B">
        <w:rPr>
          <w:rFonts w:asciiTheme="majorHAnsi" w:hAnsiTheme="majorHAnsi" w:cstheme="majorHAnsi"/>
          <w:sz w:val="21"/>
        </w:rPr>
        <w:t>Forma</w:t>
      </w:r>
      <w:r w:rsidRPr="0064554B">
        <w:rPr>
          <w:rFonts w:asciiTheme="majorHAnsi" w:hAnsiTheme="majorHAnsi" w:cstheme="majorHAnsi"/>
          <w:spacing w:val="-5"/>
          <w:sz w:val="21"/>
        </w:rPr>
        <w:t xml:space="preserve"> </w:t>
      </w:r>
      <w:r w:rsidRPr="0064554B">
        <w:rPr>
          <w:rFonts w:asciiTheme="majorHAnsi" w:hAnsiTheme="majorHAnsi" w:cstheme="majorHAnsi"/>
          <w:sz w:val="21"/>
        </w:rPr>
        <w:t>de</w:t>
      </w:r>
      <w:r w:rsidRPr="0064554B">
        <w:rPr>
          <w:rFonts w:asciiTheme="majorHAnsi" w:hAnsiTheme="majorHAnsi" w:cstheme="majorHAnsi"/>
          <w:spacing w:val="-5"/>
          <w:sz w:val="21"/>
        </w:rPr>
        <w:t xml:space="preserve"> </w:t>
      </w:r>
      <w:r w:rsidRPr="0064554B">
        <w:rPr>
          <w:rFonts w:asciiTheme="majorHAnsi" w:hAnsiTheme="majorHAnsi" w:cstheme="majorHAnsi"/>
          <w:sz w:val="21"/>
        </w:rPr>
        <w:t>pago:</w:t>
      </w:r>
      <w:r w:rsidRPr="0064554B">
        <w:rPr>
          <w:rFonts w:asciiTheme="majorHAnsi" w:hAnsiTheme="majorHAnsi" w:cstheme="majorHAnsi"/>
          <w:spacing w:val="-6"/>
          <w:sz w:val="21"/>
        </w:rPr>
        <w:t xml:space="preserve"> </w:t>
      </w:r>
      <w:r w:rsidRPr="0064554B">
        <w:rPr>
          <w:rFonts w:asciiTheme="majorHAnsi" w:hAnsiTheme="majorHAnsi" w:cstheme="majorHAnsi"/>
          <w:sz w:val="21"/>
        </w:rPr>
        <w:t>según</w:t>
      </w:r>
      <w:r w:rsidRPr="0064554B">
        <w:rPr>
          <w:rFonts w:asciiTheme="majorHAnsi" w:hAnsiTheme="majorHAnsi" w:cstheme="majorHAnsi"/>
          <w:spacing w:val="-5"/>
          <w:sz w:val="21"/>
        </w:rPr>
        <w:t xml:space="preserve"> </w:t>
      </w:r>
      <w:r w:rsidRPr="0064554B">
        <w:rPr>
          <w:rFonts w:asciiTheme="majorHAnsi" w:hAnsiTheme="majorHAnsi" w:cstheme="majorHAnsi"/>
          <w:sz w:val="21"/>
        </w:rPr>
        <w:t>lo</w:t>
      </w:r>
      <w:r w:rsidRPr="0064554B">
        <w:rPr>
          <w:rFonts w:asciiTheme="majorHAnsi" w:hAnsiTheme="majorHAnsi" w:cstheme="majorHAnsi"/>
          <w:spacing w:val="-7"/>
          <w:sz w:val="21"/>
        </w:rPr>
        <w:t xml:space="preserve"> </w:t>
      </w:r>
      <w:r w:rsidRPr="0064554B">
        <w:rPr>
          <w:rFonts w:asciiTheme="majorHAnsi" w:hAnsiTheme="majorHAnsi" w:cstheme="majorHAnsi"/>
          <w:sz w:val="21"/>
        </w:rPr>
        <w:t>solicitado</w:t>
      </w:r>
      <w:r w:rsidRPr="0064554B">
        <w:rPr>
          <w:rFonts w:asciiTheme="majorHAnsi" w:hAnsiTheme="majorHAnsi" w:cstheme="majorHAnsi"/>
          <w:spacing w:val="-4"/>
          <w:sz w:val="21"/>
        </w:rPr>
        <w:t xml:space="preserve"> </w:t>
      </w:r>
      <w:r w:rsidRPr="0064554B">
        <w:rPr>
          <w:rFonts w:asciiTheme="majorHAnsi" w:hAnsiTheme="majorHAnsi" w:cstheme="majorHAnsi"/>
          <w:sz w:val="21"/>
        </w:rPr>
        <w:t>por</w:t>
      </w:r>
      <w:r w:rsidRPr="0064554B">
        <w:rPr>
          <w:rFonts w:asciiTheme="majorHAnsi" w:hAnsiTheme="majorHAnsi" w:cstheme="majorHAnsi"/>
          <w:spacing w:val="-6"/>
          <w:sz w:val="21"/>
        </w:rPr>
        <w:t xml:space="preserve"> </w:t>
      </w:r>
      <w:r w:rsidRPr="0064554B">
        <w:rPr>
          <w:rFonts w:asciiTheme="majorHAnsi" w:hAnsiTheme="majorHAnsi" w:cstheme="majorHAnsi"/>
          <w:sz w:val="21"/>
        </w:rPr>
        <w:t>la</w:t>
      </w:r>
      <w:r w:rsidRPr="0064554B">
        <w:rPr>
          <w:rFonts w:asciiTheme="majorHAnsi" w:hAnsiTheme="majorHAnsi" w:cstheme="majorHAnsi"/>
          <w:spacing w:val="-4"/>
          <w:sz w:val="21"/>
        </w:rPr>
        <w:t xml:space="preserve"> </w:t>
      </w:r>
      <w:r w:rsidRPr="0064554B">
        <w:rPr>
          <w:rFonts w:asciiTheme="majorHAnsi" w:hAnsiTheme="majorHAnsi" w:cstheme="majorHAnsi"/>
          <w:spacing w:val="-2"/>
          <w:sz w:val="21"/>
        </w:rPr>
        <w:t>entidad.</w:t>
      </w:r>
    </w:p>
    <w:p w14:paraId="349C51D1" w14:textId="77777777" w:rsidR="00E24840" w:rsidRPr="0064554B" w:rsidRDefault="00E24840" w:rsidP="00E24840">
      <w:pPr>
        <w:pStyle w:val="Prrafodelista"/>
        <w:widowControl w:val="0"/>
        <w:numPr>
          <w:ilvl w:val="0"/>
          <w:numId w:val="12"/>
        </w:numPr>
        <w:tabs>
          <w:tab w:val="left" w:pos="1146"/>
        </w:tabs>
        <w:autoSpaceDE w:val="0"/>
        <w:autoSpaceDN w:val="0"/>
        <w:spacing w:after="0" w:line="256" w:lineRule="exact"/>
        <w:ind w:left="1146"/>
        <w:contextualSpacing w:val="0"/>
        <w:rPr>
          <w:rFonts w:asciiTheme="majorHAnsi" w:hAnsiTheme="majorHAnsi" w:cstheme="majorHAnsi"/>
          <w:sz w:val="21"/>
        </w:rPr>
      </w:pPr>
      <w:r w:rsidRPr="0064554B">
        <w:rPr>
          <w:rFonts w:asciiTheme="majorHAnsi" w:hAnsiTheme="majorHAnsi" w:cstheme="majorHAnsi"/>
          <w:sz w:val="21"/>
        </w:rPr>
        <w:t>Vigencia</w:t>
      </w:r>
      <w:r w:rsidRPr="0064554B">
        <w:rPr>
          <w:rFonts w:asciiTheme="majorHAnsi" w:hAnsiTheme="majorHAnsi" w:cstheme="majorHAnsi"/>
          <w:spacing w:val="-4"/>
          <w:sz w:val="21"/>
        </w:rPr>
        <w:t xml:space="preserve"> </w:t>
      </w:r>
      <w:r w:rsidRPr="0064554B">
        <w:rPr>
          <w:rFonts w:asciiTheme="majorHAnsi" w:hAnsiTheme="majorHAnsi" w:cstheme="majorHAnsi"/>
          <w:sz w:val="21"/>
        </w:rPr>
        <w:t>de</w:t>
      </w:r>
      <w:r w:rsidRPr="0064554B">
        <w:rPr>
          <w:rFonts w:asciiTheme="majorHAnsi" w:hAnsiTheme="majorHAnsi" w:cstheme="majorHAnsi"/>
          <w:spacing w:val="-3"/>
          <w:sz w:val="21"/>
        </w:rPr>
        <w:t xml:space="preserve"> </w:t>
      </w:r>
      <w:r w:rsidRPr="0064554B">
        <w:rPr>
          <w:rFonts w:asciiTheme="majorHAnsi" w:hAnsiTheme="majorHAnsi" w:cstheme="majorHAnsi"/>
          <w:sz w:val="21"/>
        </w:rPr>
        <w:t>la</w:t>
      </w:r>
      <w:r w:rsidRPr="0064554B">
        <w:rPr>
          <w:rFonts w:asciiTheme="majorHAnsi" w:hAnsiTheme="majorHAnsi" w:cstheme="majorHAnsi"/>
          <w:spacing w:val="-3"/>
          <w:sz w:val="21"/>
        </w:rPr>
        <w:t xml:space="preserve"> </w:t>
      </w:r>
      <w:r w:rsidRPr="0064554B">
        <w:rPr>
          <w:rFonts w:asciiTheme="majorHAnsi" w:hAnsiTheme="majorHAnsi" w:cstheme="majorHAnsi"/>
          <w:spacing w:val="-2"/>
          <w:sz w:val="21"/>
        </w:rPr>
        <w:t>oferta:</w:t>
      </w:r>
    </w:p>
    <w:p w14:paraId="6BFB8B93" w14:textId="77777777" w:rsidR="00E24840" w:rsidRPr="0064554B" w:rsidRDefault="00E24840" w:rsidP="00E24840">
      <w:pPr>
        <w:pStyle w:val="Prrafodelista"/>
        <w:widowControl w:val="0"/>
        <w:numPr>
          <w:ilvl w:val="0"/>
          <w:numId w:val="12"/>
        </w:numPr>
        <w:tabs>
          <w:tab w:val="left" w:pos="1146"/>
        </w:tabs>
        <w:autoSpaceDE w:val="0"/>
        <w:autoSpaceDN w:val="0"/>
        <w:spacing w:after="0" w:line="256" w:lineRule="exact"/>
        <w:ind w:left="1146"/>
        <w:contextualSpacing w:val="0"/>
        <w:rPr>
          <w:rFonts w:asciiTheme="majorHAnsi" w:hAnsiTheme="majorHAnsi" w:cstheme="majorHAnsi"/>
          <w:sz w:val="21"/>
        </w:rPr>
      </w:pPr>
      <w:r w:rsidRPr="0064554B">
        <w:rPr>
          <w:rFonts w:asciiTheme="majorHAnsi" w:hAnsiTheme="majorHAnsi" w:cstheme="majorHAnsi"/>
          <w:sz w:val="21"/>
        </w:rPr>
        <w:t>Datos</w:t>
      </w:r>
      <w:r w:rsidRPr="0064554B">
        <w:rPr>
          <w:rFonts w:asciiTheme="majorHAnsi" w:hAnsiTheme="majorHAnsi" w:cstheme="majorHAnsi"/>
          <w:spacing w:val="-9"/>
          <w:sz w:val="21"/>
        </w:rPr>
        <w:t xml:space="preserve"> </w:t>
      </w:r>
      <w:r w:rsidRPr="0064554B">
        <w:rPr>
          <w:rFonts w:asciiTheme="majorHAnsi" w:hAnsiTheme="majorHAnsi" w:cstheme="majorHAnsi"/>
          <w:sz w:val="21"/>
        </w:rPr>
        <w:t>del</w:t>
      </w:r>
      <w:r w:rsidRPr="0064554B">
        <w:rPr>
          <w:rFonts w:asciiTheme="majorHAnsi" w:hAnsiTheme="majorHAnsi" w:cstheme="majorHAnsi"/>
          <w:spacing w:val="-5"/>
          <w:sz w:val="21"/>
        </w:rPr>
        <w:t xml:space="preserve"> </w:t>
      </w:r>
      <w:r w:rsidRPr="0064554B">
        <w:rPr>
          <w:rFonts w:asciiTheme="majorHAnsi" w:hAnsiTheme="majorHAnsi" w:cstheme="majorHAnsi"/>
          <w:sz w:val="21"/>
        </w:rPr>
        <w:t>proveedor</w:t>
      </w:r>
      <w:r w:rsidRPr="0064554B">
        <w:rPr>
          <w:rFonts w:asciiTheme="majorHAnsi" w:hAnsiTheme="majorHAnsi" w:cstheme="majorHAnsi"/>
          <w:spacing w:val="-6"/>
          <w:sz w:val="21"/>
        </w:rPr>
        <w:t xml:space="preserve"> </w:t>
      </w:r>
      <w:r w:rsidRPr="0064554B">
        <w:rPr>
          <w:rFonts w:asciiTheme="majorHAnsi" w:hAnsiTheme="majorHAnsi" w:cstheme="majorHAnsi"/>
          <w:sz w:val="21"/>
        </w:rPr>
        <w:t>(número</w:t>
      </w:r>
      <w:r w:rsidRPr="0064554B">
        <w:rPr>
          <w:rFonts w:asciiTheme="majorHAnsi" w:hAnsiTheme="majorHAnsi" w:cstheme="majorHAnsi"/>
          <w:spacing w:val="-8"/>
          <w:sz w:val="21"/>
        </w:rPr>
        <w:t xml:space="preserve"> </w:t>
      </w:r>
      <w:r w:rsidRPr="0064554B">
        <w:rPr>
          <w:rFonts w:asciiTheme="majorHAnsi" w:hAnsiTheme="majorHAnsi" w:cstheme="majorHAnsi"/>
          <w:sz w:val="21"/>
        </w:rPr>
        <w:t>de</w:t>
      </w:r>
      <w:r w:rsidRPr="0064554B">
        <w:rPr>
          <w:rFonts w:asciiTheme="majorHAnsi" w:hAnsiTheme="majorHAnsi" w:cstheme="majorHAnsi"/>
          <w:spacing w:val="-6"/>
          <w:sz w:val="21"/>
        </w:rPr>
        <w:t xml:space="preserve"> </w:t>
      </w:r>
      <w:r w:rsidRPr="0064554B">
        <w:rPr>
          <w:rFonts w:asciiTheme="majorHAnsi" w:hAnsiTheme="majorHAnsi" w:cstheme="majorHAnsi"/>
          <w:sz w:val="21"/>
        </w:rPr>
        <w:t>contacto,</w:t>
      </w:r>
      <w:r w:rsidRPr="0064554B">
        <w:rPr>
          <w:rFonts w:asciiTheme="majorHAnsi" w:hAnsiTheme="majorHAnsi" w:cstheme="majorHAnsi"/>
          <w:spacing w:val="-7"/>
          <w:sz w:val="21"/>
        </w:rPr>
        <w:t xml:space="preserve"> </w:t>
      </w:r>
      <w:r w:rsidRPr="0064554B">
        <w:rPr>
          <w:rFonts w:asciiTheme="majorHAnsi" w:hAnsiTheme="majorHAnsi" w:cstheme="majorHAnsi"/>
          <w:sz w:val="21"/>
        </w:rPr>
        <w:t>dirección,</w:t>
      </w:r>
      <w:r w:rsidRPr="0064554B">
        <w:rPr>
          <w:rFonts w:asciiTheme="majorHAnsi" w:hAnsiTheme="majorHAnsi" w:cstheme="majorHAnsi"/>
          <w:spacing w:val="-7"/>
          <w:sz w:val="21"/>
        </w:rPr>
        <w:t xml:space="preserve"> </w:t>
      </w:r>
      <w:r w:rsidRPr="0064554B">
        <w:rPr>
          <w:rFonts w:asciiTheme="majorHAnsi" w:hAnsiTheme="majorHAnsi" w:cstheme="majorHAnsi"/>
          <w:sz w:val="21"/>
        </w:rPr>
        <w:t>correo</w:t>
      </w:r>
      <w:r w:rsidRPr="0064554B">
        <w:rPr>
          <w:rFonts w:asciiTheme="majorHAnsi" w:hAnsiTheme="majorHAnsi" w:cstheme="majorHAnsi"/>
          <w:spacing w:val="-6"/>
          <w:sz w:val="21"/>
        </w:rPr>
        <w:t xml:space="preserve"> </w:t>
      </w:r>
      <w:r w:rsidRPr="0064554B">
        <w:rPr>
          <w:rFonts w:asciiTheme="majorHAnsi" w:hAnsiTheme="majorHAnsi" w:cstheme="majorHAnsi"/>
          <w:spacing w:val="-2"/>
          <w:sz w:val="21"/>
        </w:rPr>
        <w:t>electrónico).</w:t>
      </w:r>
    </w:p>
    <w:p w14:paraId="2C267FA3" w14:textId="77777777" w:rsidR="00E24840" w:rsidRPr="0064554B" w:rsidRDefault="00E24840" w:rsidP="00E24840">
      <w:pPr>
        <w:pStyle w:val="Prrafodelista"/>
        <w:widowControl w:val="0"/>
        <w:numPr>
          <w:ilvl w:val="0"/>
          <w:numId w:val="12"/>
        </w:numPr>
        <w:tabs>
          <w:tab w:val="left" w:pos="1146"/>
        </w:tabs>
        <w:autoSpaceDE w:val="0"/>
        <w:autoSpaceDN w:val="0"/>
        <w:spacing w:after="0" w:line="256" w:lineRule="exact"/>
        <w:ind w:left="1146"/>
        <w:contextualSpacing w:val="0"/>
        <w:rPr>
          <w:rFonts w:asciiTheme="majorHAnsi" w:hAnsiTheme="majorHAnsi" w:cstheme="majorHAnsi"/>
          <w:sz w:val="21"/>
        </w:rPr>
      </w:pPr>
      <w:r w:rsidRPr="0064554B">
        <w:rPr>
          <w:rFonts w:asciiTheme="majorHAnsi" w:hAnsiTheme="majorHAnsi" w:cstheme="majorHAnsi"/>
          <w:sz w:val="21"/>
        </w:rPr>
        <w:t>Nombre,</w:t>
      </w:r>
      <w:r w:rsidRPr="0064554B">
        <w:rPr>
          <w:rFonts w:asciiTheme="majorHAnsi" w:hAnsiTheme="majorHAnsi" w:cstheme="majorHAnsi"/>
          <w:spacing w:val="-10"/>
          <w:sz w:val="21"/>
        </w:rPr>
        <w:t xml:space="preserve"> </w:t>
      </w:r>
      <w:r w:rsidRPr="0064554B">
        <w:rPr>
          <w:rFonts w:asciiTheme="majorHAnsi" w:hAnsiTheme="majorHAnsi" w:cstheme="majorHAnsi"/>
          <w:sz w:val="21"/>
        </w:rPr>
        <w:t>número</w:t>
      </w:r>
      <w:r w:rsidRPr="0064554B">
        <w:rPr>
          <w:rFonts w:asciiTheme="majorHAnsi" w:hAnsiTheme="majorHAnsi" w:cstheme="majorHAnsi"/>
          <w:spacing w:val="-7"/>
          <w:sz w:val="21"/>
        </w:rPr>
        <w:t xml:space="preserve"> </w:t>
      </w:r>
      <w:r w:rsidRPr="0064554B">
        <w:rPr>
          <w:rFonts w:asciiTheme="majorHAnsi" w:hAnsiTheme="majorHAnsi" w:cstheme="majorHAnsi"/>
          <w:sz w:val="21"/>
        </w:rPr>
        <w:t>de</w:t>
      </w:r>
      <w:r w:rsidRPr="0064554B">
        <w:rPr>
          <w:rFonts w:asciiTheme="majorHAnsi" w:hAnsiTheme="majorHAnsi" w:cstheme="majorHAnsi"/>
          <w:spacing w:val="-5"/>
          <w:sz w:val="21"/>
        </w:rPr>
        <w:t xml:space="preserve"> </w:t>
      </w:r>
      <w:r w:rsidRPr="0064554B">
        <w:rPr>
          <w:rFonts w:asciiTheme="majorHAnsi" w:hAnsiTheme="majorHAnsi" w:cstheme="majorHAnsi"/>
          <w:sz w:val="21"/>
        </w:rPr>
        <w:t>cédula,</w:t>
      </w:r>
      <w:r w:rsidRPr="0064554B">
        <w:rPr>
          <w:rFonts w:asciiTheme="majorHAnsi" w:hAnsiTheme="majorHAnsi" w:cstheme="majorHAnsi"/>
          <w:spacing w:val="-7"/>
          <w:sz w:val="21"/>
        </w:rPr>
        <w:t xml:space="preserve"> </w:t>
      </w:r>
      <w:r w:rsidRPr="0064554B">
        <w:rPr>
          <w:rFonts w:asciiTheme="majorHAnsi" w:hAnsiTheme="majorHAnsi" w:cstheme="majorHAnsi"/>
          <w:sz w:val="21"/>
        </w:rPr>
        <w:t>y</w:t>
      </w:r>
      <w:r w:rsidRPr="0064554B">
        <w:rPr>
          <w:rFonts w:asciiTheme="majorHAnsi" w:hAnsiTheme="majorHAnsi" w:cstheme="majorHAnsi"/>
          <w:spacing w:val="-5"/>
          <w:sz w:val="21"/>
        </w:rPr>
        <w:t xml:space="preserve"> </w:t>
      </w:r>
      <w:r w:rsidRPr="00CC6D30">
        <w:rPr>
          <w:rFonts w:asciiTheme="majorHAnsi" w:hAnsiTheme="majorHAnsi" w:cstheme="majorHAnsi"/>
          <w:b/>
          <w:bCs/>
          <w:sz w:val="21"/>
        </w:rPr>
        <w:t>firma</w:t>
      </w:r>
      <w:r w:rsidRPr="00CC6D30">
        <w:rPr>
          <w:rFonts w:asciiTheme="majorHAnsi" w:hAnsiTheme="majorHAnsi" w:cstheme="majorHAnsi"/>
          <w:b/>
          <w:bCs/>
          <w:spacing w:val="-6"/>
          <w:sz w:val="21"/>
        </w:rPr>
        <w:t xml:space="preserve"> </w:t>
      </w:r>
      <w:r w:rsidRPr="00CC6D30">
        <w:rPr>
          <w:rFonts w:asciiTheme="majorHAnsi" w:hAnsiTheme="majorHAnsi" w:cstheme="majorHAnsi"/>
          <w:b/>
          <w:bCs/>
          <w:sz w:val="21"/>
        </w:rPr>
        <w:t>electrónica</w:t>
      </w:r>
      <w:r w:rsidRPr="0064554B">
        <w:rPr>
          <w:rFonts w:asciiTheme="majorHAnsi" w:hAnsiTheme="majorHAnsi" w:cstheme="majorHAnsi"/>
          <w:spacing w:val="-6"/>
          <w:sz w:val="21"/>
        </w:rPr>
        <w:t xml:space="preserve"> </w:t>
      </w:r>
      <w:r w:rsidRPr="0064554B">
        <w:rPr>
          <w:rFonts w:asciiTheme="majorHAnsi" w:hAnsiTheme="majorHAnsi" w:cstheme="majorHAnsi"/>
          <w:sz w:val="21"/>
        </w:rPr>
        <w:t>del</w:t>
      </w:r>
      <w:r w:rsidRPr="0064554B">
        <w:rPr>
          <w:rFonts w:asciiTheme="majorHAnsi" w:hAnsiTheme="majorHAnsi" w:cstheme="majorHAnsi"/>
          <w:spacing w:val="-4"/>
          <w:sz w:val="21"/>
        </w:rPr>
        <w:t xml:space="preserve"> </w:t>
      </w:r>
      <w:r w:rsidRPr="0064554B">
        <w:rPr>
          <w:rFonts w:asciiTheme="majorHAnsi" w:hAnsiTheme="majorHAnsi" w:cstheme="majorHAnsi"/>
          <w:spacing w:val="-2"/>
          <w:sz w:val="21"/>
        </w:rPr>
        <w:t>proveedor</w:t>
      </w:r>
    </w:p>
    <w:p w14:paraId="03A9C108" w14:textId="77777777" w:rsidR="00C87CC5" w:rsidRPr="0064554B" w:rsidRDefault="00C87CC5" w:rsidP="00C87CC5">
      <w:pPr>
        <w:rPr>
          <w:rFonts w:asciiTheme="majorHAnsi" w:hAnsiTheme="majorHAnsi" w:cstheme="majorHAnsi"/>
          <w:b/>
          <w:bCs/>
        </w:rPr>
      </w:pPr>
    </w:p>
    <w:p w14:paraId="1F0B7874" w14:textId="77777777" w:rsidR="00A273A6" w:rsidRPr="0064554B" w:rsidRDefault="00A273A6" w:rsidP="00C87CC5">
      <w:pPr>
        <w:rPr>
          <w:rFonts w:asciiTheme="majorHAnsi" w:hAnsiTheme="majorHAnsi" w:cstheme="majorHAnsi"/>
          <w:b/>
          <w:bCs/>
        </w:rPr>
      </w:pPr>
    </w:p>
    <w:p w14:paraId="5BFB6628" w14:textId="57A28FC7" w:rsidR="00E24840" w:rsidRPr="0064554B" w:rsidRDefault="00205077" w:rsidP="00205077">
      <w:pPr>
        <w:numPr>
          <w:ilvl w:val="0"/>
          <w:numId w:val="1"/>
        </w:numPr>
        <w:rPr>
          <w:rFonts w:asciiTheme="majorHAnsi" w:hAnsiTheme="majorHAnsi" w:cstheme="majorHAnsi"/>
          <w:b/>
          <w:bCs/>
        </w:rPr>
      </w:pPr>
      <w:r w:rsidRPr="0064554B">
        <w:rPr>
          <w:rFonts w:asciiTheme="majorHAnsi" w:hAnsiTheme="majorHAnsi" w:cstheme="majorHAnsi"/>
          <w:b/>
          <w:bCs/>
        </w:rPr>
        <w:t>INFORMACIÓN DE CONTACTO DEL RESPONSABLE DE LA CONTRATACIÓN</w:t>
      </w:r>
    </w:p>
    <w:p w14:paraId="568AF37B" w14:textId="45E79836" w:rsidR="00E24840" w:rsidRPr="0064554B" w:rsidRDefault="00E24840" w:rsidP="00E24840">
      <w:pPr>
        <w:pStyle w:val="Prrafodelista"/>
        <w:widowControl w:val="0"/>
        <w:numPr>
          <w:ilvl w:val="0"/>
          <w:numId w:val="11"/>
        </w:numPr>
        <w:tabs>
          <w:tab w:val="left" w:pos="1866"/>
        </w:tabs>
        <w:autoSpaceDE w:val="0"/>
        <w:autoSpaceDN w:val="0"/>
        <w:spacing w:before="241" w:after="0" w:line="241" w:lineRule="exact"/>
        <w:ind w:left="1866" w:hanging="359"/>
        <w:contextualSpacing w:val="0"/>
        <w:rPr>
          <w:rFonts w:asciiTheme="majorHAnsi" w:hAnsiTheme="majorHAnsi" w:cstheme="majorHAnsi"/>
          <w:sz w:val="21"/>
        </w:rPr>
      </w:pPr>
      <w:r w:rsidRPr="0064554B">
        <w:rPr>
          <w:rFonts w:asciiTheme="majorHAnsi" w:hAnsiTheme="majorHAnsi" w:cstheme="majorHAnsi"/>
          <w:sz w:val="21"/>
        </w:rPr>
        <w:t>Funcionario</w:t>
      </w:r>
      <w:r w:rsidRPr="0064554B">
        <w:rPr>
          <w:rFonts w:asciiTheme="majorHAnsi" w:hAnsiTheme="majorHAnsi" w:cstheme="majorHAnsi"/>
          <w:spacing w:val="-9"/>
          <w:sz w:val="21"/>
        </w:rPr>
        <w:t xml:space="preserve"> </w:t>
      </w:r>
      <w:r w:rsidRPr="0064554B">
        <w:rPr>
          <w:rFonts w:asciiTheme="majorHAnsi" w:hAnsiTheme="majorHAnsi" w:cstheme="majorHAnsi"/>
          <w:sz w:val="21"/>
        </w:rPr>
        <w:t>Responsable</w:t>
      </w:r>
      <w:r w:rsidRPr="0064554B">
        <w:rPr>
          <w:rFonts w:asciiTheme="majorHAnsi" w:hAnsiTheme="majorHAnsi" w:cstheme="majorHAnsi"/>
          <w:spacing w:val="-8"/>
          <w:sz w:val="21"/>
        </w:rPr>
        <w:t xml:space="preserve"> </w:t>
      </w:r>
      <w:r w:rsidRPr="0064554B">
        <w:rPr>
          <w:rFonts w:asciiTheme="majorHAnsi" w:hAnsiTheme="majorHAnsi" w:cstheme="majorHAnsi"/>
          <w:sz w:val="21"/>
        </w:rPr>
        <w:t>de</w:t>
      </w:r>
      <w:r w:rsidRPr="0064554B">
        <w:rPr>
          <w:rFonts w:asciiTheme="majorHAnsi" w:hAnsiTheme="majorHAnsi" w:cstheme="majorHAnsi"/>
          <w:spacing w:val="-8"/>
          <w:sz w:val="21"/>
        </w:rPr>
        <w:t xml:space="preserve"> </w:t>
      </w:r>
      <w:r w:rsidRPr="0064554B">
        <w:rPr>
          <w:rFonts w:asciiTheme="majorHAnsi" w:hAnsiTheme="majorHAnsi" w:cstheme="majorHAnsi"/>
          <w:sz w:val="21"/>
        </w:rPr>
        <w:t>la</w:t>
      </w:r>
      <w:r w:rsidRPr="0064554B">
        <w:rPr>
          <w:rFonts w:asciiTheme="majorHAnsi" w:hAnsiTheme="majorHAnsi" w:cstheme="majorHAnsi"/>
          <w:spacing w:val="-8"/>
          <w:sz w:val="21"/>
        </w:rPr>
        <w:t xml:space="preserve"> </w:t>
      </w:r>
      <w:r w:rsidRPr="0064554B">
        <w:rPr>
          <w:rFonts w:asciiTheme="majorHAnsi" w:hAnsiTheme="majorHAnsi" w:cstheme="majorHAnsi"/>
          <w:sz w:val="21"/>
        </w:rPr>
        <w:t>contratación:</w:t>
      </w:r>
      <w:r w:rsidRPr="0064554B">
        <w:rPr>
          <w:rFonts w:asciiTheme="majorHAnsi" w:hAnsiTheme="majorHAnsi" w:cstheme="majorHAnsi"/>
          <w:spacing w:val="-9"/>
          <w:sz w:val="21"/>
        </w:rPr>
        <w:t xml:space="preserve"> </w:t>
      </w:r>
      <w:r w:rsidR="00FE32A1" w:rsidRPr="0064554B">
        <w:rPr>
          <w:rFonts w:asciiTheme="majorHAnsi" w:hAnsiTheme="majorHAnsi" w:cstheme="majorHAnsi"/>
          <w:spacing w:val="-9"/>
          <w:sz w:val="21"/>
        </w:rPr>
        <w:t xml:space="preserve">Ma. </w:t>
      </w:r>
      <w:r w:rsidR="00FE32A1" w:rsidRPr="0064554B">
        <w:rPr>
          <w:rFonts w:asciiTheme="majorHAnsi" w:hAnsiTheme="majorHAnsi" w:cstheme="majorHAnsi"/>
          <w:sz w:val="21"/>
        </w:rPr>
        <w:t>Fernanda Castillo</w:t>
      </w:r>
    </w:p>
    <w:p w14:paraId="2BABA58E" w14:textId="1907D779" w:rsidR="00E24840" w:rsidRPr="0064554B" w:rsidRDefault="00E24840" w:rsidP="00E24840">
      <w:pPr>
        <w:pStyle w:val="Prrafodelista"/>
        <w:widowControl w:val="0"/>
        <w:numPr>
          <w:ilvl w:val="0"/>
          <w:numId w:val="11"/>
        </w:numPr>
        <w:tabs>
          <w:tab w:val="left" w:pos="1866"/>
        </w:tabs>
        <w:autoSpaceDE w:val="0"/>
        <w:autoSpaceDN w:val="0"/>
        <w:spacing w:after="0" w:line="241" w:lineRule="exact"/>
        <w:ind w:left="1866" w:hanging="359"/>
        <w:contextualSpacing w:val="0"/>
        <w:rPr>
          <w:rFonts w:asciiTheme="majorHAnsi" w:hAnsiTheme="majorHAnsi" w:cstheme="majorHAnsi"/>
          <w:sz w:val="21"/>
        </w:rPr>
      </w:pPr>
      <w:r w:rsidRPr="0064554B">
        <w:rPr>
          <w:rFonts w:asciiTheme="majorHAnsi" w:hAnsiTheme="majorHAnsi" w:cstheme="majorHAnsi"/>
          <w:sz w:val="21"/>
        </w:rPr>
        <w:t>Correo</w:t>
      </w:r>
      <w:r w:rsidRPr="0064554B">
        <w:rPr>
          <w:rFonts w:asciiTheme="majorHAnsi" w:hAnsiTheme="majorHAnsi" w:cstheme="majorHAnsi"/>
          <w:spacing w:val="-8"/>
          <w:sz w:val="21"/>
        </w:rPr>
        <w:t xml:space="preserve"> </w:t>
      </w:r>
      <w:r w:rsidRPr="0064554B">
        <w:rPr>
          <w:rFonts w:asciiTheme="majorHAnsi" w:hAnsiTheme="majorHAnsi" w:cstheme="majorHAnsi"/>
          <w:sz w:val="21"/>
        </w:rPr>
        <w:t>Electrónico:</w:t>
      </w:r>
      <w:r w:rsidRPr="0064554B">
        <w:rPr>
          <w:rFonts w:asciiTheme="majorHAnsi" w:hAnsiTheme="majorHAnsi" w:cstheme="majorHAnsi"/>
          <w:spacing w:val="-8"/>
          <w:sz w:val="21"/>
        </w:rPr>
        <w:t xml:space="preserve"> </w:t>
      </w:r>
      <w:hyperlink r:id="rId8" w:history="1">
        <w:r w:rsidR="00542CD3" w:rsidRPr="0064554B">
          <w:rPr>
            <w:rFonts w:asciiTheme="majorHAnsi" w:hAnsiTheme="majorHAnsi" w:cstheme="majorHAnsi"/>
          </w:rPr>
          <w:t>mcastill@</w:t>
        </w:r>
      </w:hyperlink>
      <w:r w:rsidR="00FE32A1" w:rsidRPr="0064554B">
        <w:rPr>
          <w:rFonts w:asciiTheme="majorHAnsi" w:hAnsiTheme="majorHAnsi" w:cstheme="majorHAnsi"/>
        </w:rPr>
        <w:t>etapa.net.ec</w:t>
      </w:r>
    </w:p>
    <w:p w14:paraId="72FAF354" w14:textId="0D764454" w:rsidR="00E24840" w:rsidRDefault="00E24840" w:rsidP="00E24840">
      <w:pPr>
        <w:pStyle w:val="Prrafodelista"/>
        <w:widowControl w:val="0"/>
        <w:numPr>
          <w:ilvl w:val="0"/>
          <w:numId w:val="11"/>
        </w:numPr>
        <w:tabs>
          <w:tab w:val="left" w:pos="1867"/>
        </w:tabs>
        <w:autoSpaceDE w:val="0"/>
        <w:autoSpaceDN w:val="0"/>
        <w:spacing w:before="1" w:after="0" w:line="240" w:lineRule="auto"/>
        <w:ind w:right="702"/>
        <w:contextualSpacing w:val="0"/>
        <w:rPr>
          <w:rFonts w:asciiTheme="majorHAnsi" w:hAnsiTheme="majorHAnsi" w:cstheme="majorHAnsi"/>
          <w:sz w:val="21"/>
        </w:rPr>
      </w:pPr>
      <w:r w:rsidRPr="0064554B">
        <w:rPr>
          <w:rFonts w:asciiTheme="majorHAnsi" w:hAnsiTheme="majorHAnsi" w:cstheme="majorHAnsi"/>
          <w:sz w:val="21"/>
        </w:rPr>
        <w:t xml:space="preserve">Tiempo mínimo de recepción de ofertas: </w:t>
      </w:r>
      <w:r w:rsidR="00A273A6" w:rsidRPr="0064554B">
        <w:rPr>
          <w:rFonts w:asciiTheme="majorHAnsi" w:hAnsiTheme="majorHAnsi" w:cstheme="majorHAnsi"/>
          <w:sz w:val="21"/>
        </w:rPr>
        <w:t>7</w:t>
      </w:r>
      <w:r w:rsidRPr="0064554B">
        <w:rPr>
          <w:rFonts w:asciiTheme="majorHAnsi" w:hAnsiTheme="majorHAnsi" w:cstheme="majorHAnsi"/>
          <w:sz w:val="21"/>
        </w:rPr>
        <w:t xml:space="preserve"> (</w:t>
      </w:r>
      <w:r w:rsidR="00A273A6" w:rsidRPr="0064554B">
        <w:rPr>
          <w:rFonts w:asciiTheme="majorHAnsi" w:hAnsiTheme="majorHAnsi" w:cstheme="majorHAnsi"/>
          <w:sz w:val="21"/>
        </w:rPr>
        <w:t>siete</w:t>
      </w:r>
      <w:r w:rsidRPr="0064554B">
        <w:rPr>
          <w:rFonts w:asciiTheme="majorHAnsi" w:hAnsiTheme="majorHAnsi" w:cstheme="majorHAnsi"/>
          <w:sz w:val="21"/>
        </w:rPr>
        <w:t>) día</w:t>
      </w:r>
      <w:r w:rsidR="00A273A6" w:rsidRPr="0064554B">
        <w:rPr>
          <w:rFonts w:asciiTheme="majorHAnsi" w:hAnsiTheme="majorHAnsi" w:cstheme="majorHAnsi"/>
          <w:sz w:val="21"/>
        </w:rPr>
        <w:t>s</w:t>
      </w:r>
      <w:r w:rsidRPr="0064554B">
        <w:rPr>
          <w:rFonts w:asciiTheme="majorHAnsi" w:hAnsiTheme="majorHAnsi" w:cstheme="majorHAnsi"/>
          <w:sz w:val="21"/>
        </w:rPr>
        <w:t xml:space="preserve"> contado a partir de su publicación en el SOCE.</w:t>
      </w:r>
    </w:p>
    <w:p w14:paraId="2E0F5650" w14:textId="77777777" w:rsidR="006B15F3" w:rsidRDefault="006B15F3" w:rsidP="006B15F3">
      <w:pPr>
        <w:pStyle w:val="Prrafodelista"/>
        <w:widowControl w:val="0"/>
        <w:tabs>
          <w:tab w:val="left" w:pos="1867"/>
        </w:tabs>
        <w:autoSpaceDE w:val="0"/>
        <w:autoSpaceDN w:val="0"/>
        <w:spacing w:before="1" w:after="0" w:line="240" w:lineRule="auto"/>
        <w:ind w:left="1867" w:right="702"/>
        <w:contextualSpacing w:val="0"/>
        <w:rPr>
          <w:rFonts w:asciiTheme="majorHAnsi" w:hAnsiTheme="majorHAnsi" w:cstheme="majorHAnsi"/>
          <w:sz w:val="21"/>
        </w:rPr>
      </w:pPr>
    </w:p>
    <w:p w14:paraId="56F2DAFB" w14:textId="77777777" w:rsidR="006B15F3" w:rsidRDefault="006B15F3" w:rsidP="006B15F3">
      <w:pPr>
        <w:pStyle w:val="Prrafodelista"/>
        <w:widowControl w:val="0"/>
        <w:tabs>
          <w:tab w:val="left" w:pos="1867"/>
        </w:tabs>
        <w:autoSpaceDE w:val="0"/>
        <w:autoSpaceDN w:val="0"/>
        <w:spacing w:before="1" w:after="0" w:line="240" w:lineRule="auto"/>
        <w:ind w:left="1867" w:right="702"/>
        <w:contextualSpacing w:val="0"/>
        <w:rPr>
          <w:rFonts w:asciiTheme="majorHAnsi" w:hAnsiTheme="majorHAnsi" w:cstheme="majorHAnsi"/>
          <w:sz w:val="21"/>
        </w:rPr>
      </w:pPr>
    </w:p>
    <w:p w14:paraId="05E63DD1" w14:textId="6D5841EC" w:rsidR="006B15F3" w:rsidRDefault="006B15F3" w:rsidP="00E43549">
      <w:pPr>
        <w:pStyle w:val="Prrafodelista"/>
        <w:widowControl w:val="0"/>
        <w:tabs>
          <w:tab w:val="left" w:pos="1867"/>
        </w:tabs>
        <w:autoSpaceDE w:val="0"/>
        <w:autoSpaceDN w:val="0"/>
        <w:spacing w:before="1" w:after="0" w:line="240" w:lineRule="auto"/>
        <w:ind w:left="2832" w:right="702"/>
        <w:contextualSpacing w:val="0"/>
        <w:rPr>
          <w:rFonts w:asciiTheme="majorHAnsi" w:hAnsiTheme="majorHAnsi" w:cstheme="majorHAnsi"/>
          <w:b/>
          <w:bCs/>
          <w:sz w:val="21"/>
        </w:rPr>
      </w:pPr>
      <w:r w:rsidRPr="006B15F3">
        <w:rPr>
          <w:rFonts w:asciiTheme="majorHAnsi" w:hAnsiTheme="majorHAnsi" w:cstheme="majorHAnsi"/>
          <w:b/>
          <w:bCs/>
          <w:sz w:val="21"/>
        </w:rPr>
        <w:t>ANEXO 1</w:t>
      </w:r>
    </w:p>
    <w:p w14:paraId="0676C808" w14:textId="1C8E7AA5" w:rsidR="006B15F3" w:rsidRDefault="006B15F3" w:rsidP="006B15F3">
      <w:pPr>
        <w:pStyle w:val="Prrafodelista"/>
        <w:widowControl w:val="0"/>
        <w:tabs>
          <w:tab w:val="left" w:pos="1867"/>
        </w:tabs>
        <w:autoSpaceDE w:val="0"/>
        <w:autoSpaceDN w:val="0"/>
        <w:spacing w:before="1" w:after="0" w:line="240" w:lineRule="auto"/>
        <w:ind w:left="1867" w:right="702"/>
        <w:contextualSpacing w:val="0"/>
        <w:rPr>
          <w:rFonts w:asciiTheme="majorHAnsi" w:hAnsiTheme="majorHAnsi" w:cstheme="majorHAnsi"/>
          <w:b/>
          <w:bCs/>
          <w:sz w:val="21"/>
        </w:rPr>
      </w:pPr>
    </w:p>
    <w:p w14:paraId="7B26038E" w14:textId="2103CD6E" w:rsidR="006B15F3" w:rsidRPr="006B15F3" w:rsidRDefault="006B15F3" w:rsidP="006B15F3">
      <w:pPr>
        <w:pStyle w:val="Prrafodelista"/>
        <w:widowControl w:val="0"/>
        <w:tabs>
          <w:tab w:val="left" w:pos="1867"/>
        </w:tabs>
        <w:autoSpaceDE w:val="0"/>
        <w:autoSpaceDN w:val="0"/>
        <w:spacing w:before="1" w:after="0" w:line="240" w:lineRule="auto"/>
        <w:ind w:left="1867" w:right="702"/>
        <w:contextualSpacing w:val="0"/>
        <w:rPr>
          <w:rFonts w:asciiTheme="majorHAnsi" w:hAnsiTheme="majorHAnsi" w:cstheme="majorHAnsi"/>
          <w:b/>
          <w:bCs/>
          <w:sz w:val="21"/>
        </w:rPr>
      </w:pPr>
      <w:r w:rsidRPr="006B15F3">
        <w:rPr>
          <w:noProof/>
        </w:rPr>
        <w:lastRenderedPageBreak/>
        <w:drawing>
          <wp:anchor distT="0" distB="0" distL="114300" distR="114300" simplePos="0" relativeHeight="251659776" behindDoc="1" locked="0" layoutInCell="1" allowOverlap="1" wp14:anchorId="47CBA7D3" wp14:editId="7DBD7077">
            <wp:simplePos x="0" y="0"/>
            <wp:positionH relativeFrom="margin">
              <wp:align>right</wp:align>
            </wp:positionH>
            <wp:positionV relativeFrom="paragraph">
              <wp:posOffset>248725</wp:posOffset>
            </wp:positionV>
            <wp:extent cx="5400040" cy="4232275"/>
            <wp:effectExtent l="0" t="0" r="0" b="0"/>
            <wp:wrapTight wrapText="bothSides">
              <wp:wrapPolygon edited="0">
                <wp:start x="0" y="0"/>
                <wp:lineTo x="0" y="21098"/>
                <wp:lineTo x="2896" y="21487"/>
                <wp:lineTo x="19583" y="21487"/>
                <wp:lineTo x="21488" y="21098"/>
                <wp:lineTo x="21488" y="15264"/>
                <wp:lineTo x="19583" y="14000"/>
                <wp:lineTo x="21488" y="14000"/>
                <wp:lineTo x="21488" y="12445"/>
                <wp:lineTo x="19583" y="12445"/>
                <wp:lineTo x="19583" y="10889"/>
                <wp:lineTo x="21488" y="10889"/>
                <wp:lineTo x="21488" y="5250"/>
                <wp:lineTo x="19583" y="4667"/>
                <wp:lineTo x="20726" y="4667"/>
                <wp:lineTo x="21488" y="4083"/>
                <wp:lineTo x="21488" y="0"/>
                <wp:lineTo x="0" y="0"/>
              </wp:wrapPolygon>
            </wp:wrapTight>
            <wp:docPr id="11499743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4232275"/>
                    </a:xfrm>
                    <a:prstGeom prst="rect">
                      <a:avLst/>
                    </a:prstGeom>
                    <a:noFill/>
                    <a:ln>
                      <a:noFill/>
                    </a:ln>
                  </pic:spPr>
                </pic:pic>
              </a:graphicData>
            </a:graphic>
          </wp:anchor>
        </w:drawing>
      </w:r>
    </w:p>
    <w:p w14:paraId="3427F2E2" w14:textId="77777777" w:rsidR="00E24840" w:rsidRPr="0064554B" w:rsidRDefault="00E24840" w:rsidP="00E24840">
      <w:pPr>
        <w:pStyle w:val="Textoindependiente"/>
        <w:tabs>
          <w:tab w:val="left" w:pos="1214"/>
        </w:tabs>
        <w:spacing w:line="228" w:lineRule="auto"/>
        <w:ind w:right="703"/>
        <w:rPr>
          <w:rFonts w:asciiTheme="majorHAnsi" w:hAnsiTheme="majorHAnsi" w:cstheme="majorHAnsi"/>
        </w:rPr>
      </w:pPr>
    </w:p>
    <w:p w14:paraId="0FE53647" w14:textId="77777777" w:rsidR="008F44B4" w:rsidRDefault="008F44B4" w:rsidP="008F44B4">
      <w:pPr>
        <w:tabs>
          <w:tab w:val="num" w:pos="426"/>
        </w:tabs>
        <w:rPr>
          <w:rFonts w:cstheme="minorHAnsi"/>
          <w:b/>
          <w:bCs/>
          <w:lang w:val="es-ES"/>
        </w:rPr>
      </w:pPr>
    </w:p>
    <w:p w14:paraId="2E982248" w14:textId="77777777" w:rsidR="006B15F3" w:rsidRDefault="006B15F3" w:rsidP="008F44B4">
      <w:pPr>
        <w:tabs>
          <w:tab w:val="num" w:pos="426"/>
        </w:tabs>
        <w:rPr>
          <w:rFonts w:cstheme="minorHAnsi"/>
          <w:b/>
          <w:bCs/>
          <w:lang w:val="es-ES"/>
        </w:rPr>
      </w:pPr>
    </w:p>
    <w:p w14:paraId="54BA30FD" w14:textId="77777777" w:rsidR="006B15F3" w:rsidRDefault="006B15F3" w:rsidP="008F44B4">
      <w:pPr>
        <w:tabs>
          <w:tab w:val="num" w:pos="426"/>
        </w:tabs>
        <w:rPr>
          <w:rFonts w:cstheme="minorHAnsi"/>
          <w:b/>
          <w:bCs/>
          <w:lang w:val="es-ES"/>
        </w:rPr>
      </w:pPr>
    </w:p>
    <w:p w14:paraId="4FB0AF7E" w14:textId="77777777" w:rsidR="006B15F3" w:rsidRDefault="006B15F3" w:rsidP="008F44B4">
      <w:pPr>
        <w:tabs>
          <w:tab w:val="num" w:pos="426"/>
        </w:tabs>
        <w:rPr>
          <w:rFonts w:cstheme="minorHAnsi"/>
          <w:b/>
          <w:bCs/>
          <w:lang w:val="es-ES"/>
        </w:rPr>
      </w:pPr>
    </w:p>
    <w:p w14:paraId="6A85B9F0" w14:textId="77777777" w:rsidR="006B15F3" w:rsidRDefault="006B15F3" w:rsidP="008F44B4">
      <w:pPr>
        <w:tabs>
          <w:tab w:val="num" w:pos="426"/>
        </w:tabs>
        <w:rPr>
          <w:rFonts w:cstheme="minorHAnsi"/>
          <w:b/>
          <w:bCs/>
          <w:lang w:val="es-ES"/>
        </w:rPr>
      </w:pPr>
    </w:p>
    <w:p w14:paraId="21D86462" w14:textId="77777777" w:rsidR="006B15F3" w:rsidRDefault="006B15F3" w:rsidP="008F44B4">
      <w:pPr>
        <w:tabs>
          <w:tab w:val="num" w:pos="426"/>
        </w:tabs>
        <w:rPr>
          <w:rFonts w:cstheme="minorHAnsi"/>
          <w:b/>
          <w:bCs/>
          <w:lang w:val="es-ES"/>
        </w:rPr>
      </w:pPr>
    </w:p>
    <w:p w14:paraId="7A9F5030" w14:textId="77777777" w:rsidR="006B15F3" w:rsidRDefault="006B15F3" w:rsidP="008F44B4">
      <w:pPr>
        <w:tabs>
          <w:tab w:val="num" w:pos="426"/>
        </w:tabs>
        <w:rPr>
          <w:rFonts w:cstheme="minorHAnsi"/>
          <w:b/>
          <w:bCs/>
          <w:lang w:val="es-ES"/>
        </w:rPr>
      </w:pPr>
    </w:p>
    <w:p w14:paraId="02382CBF" w14:textId="77777777" w:rsidR="006B15F3" w:rsidRDefault="006B15F3" w:rsidP="008F44B4">
      <w:pPr>
        <w:tabs>
          <w:tab w:val="num" w:pos="426"/>
        </w:tabs>
        <w:rPr>
          <w:rFonts w:cstheme="minorHAnsi"/>
          <w:b/>
          <w:bCs/>
          <w:lang w:val="es-ES"/>
        </w:rPr>
      </w:pPr>
    </w:p>
    <w:p w14:paraId="28464B31" w14:textId="77777777" w:rsidR="006B15F3" w:rsidRDefault="006B15F3" w:rsidP="008F44B4">
      <w:pPr>
        <w:tabs>
          <w:tab w:val="num" w:pos="426"/>
        </w:tabs>
        <w:rPr>
          <w:rFonts w:cstheme="minorHAnsi"/>
          <w:b/>
          <w:bCs/>
          <w:lang w:val="es-ES"/>
        </w:rPr>
      </w:pPr>
    </w:p>
    <w:p w14:paraId="6696C02F" w14:textId="77777777" w:rsidR="006B15F3" w:rsidRDefault="006B15F3" w:rsidP="008F44B4">
      <w:pPr>
        <w:tabs>
          <w:tab w:val="num" w:pos="426"/>
        </w:tabs>
        <w:rPr>
          <w:rFonts w:cstheme="minorHAnsi"/>
          <w:b/>
          <w:bCs/>
          <w:lang w:val="es-ES"/>
        </w:rPr>
      </w:pPr>
    </w:p>
    <w:p w14:paraId="011E8B7D" w14:textId="77777777" w:rsidR="006B15F3" w:rsidRDefault="006B15F3" w:rsidP="008F44B4">
      <w:pPr>
        <w:tabs>
          <w:tab w:val="num" w:pos="426"/>
        </w:tabs>
        <w:rPr>
          <w:rFonts w:cstheme="minorHAnsi"/>
          <w:b/>
          <w:bCs/>
          <w:lang w:val="es-ES"/>
        </w:rPr>
      </w:pPr>
    </w:p>
    <w:p w14:paraId="4328E7E5" w14:textId="77777777" w:rsidR="006B15F3" w:rsidRDefault="006B15F3" w:rsidP="008F44B4">
      <w:pPr>
        <w:tabs>
          <w:tab w:val="num" w:pos="426"/>
        </w:tabs>
        <w:rPr>
          <w:rFonts w:cstheme="minorHAnsi"/>
          <w:b/>
          <w:bCs/>
          <w:lang w:val="es-ES"/>
        </w:rPr>
      </w:pPr>
    </w:p>
    <w:p w14:paraId="43CC0093" w14:textId="7DBBE47B" w:rsidR="006B15F3" w:rsidRDefault="006B15F3" w:rsidP="008F44B4">
      <w:pPr>
        <w:tabs>
          <w:tab w:val="num" w:pos="426"/>
        </w:tabs>
        <w:rPr>
          <w:rFonts w:cstheme="minorHAnsi"/>
          <w:b/>
          <w:bCs/>
          <w:lang w:val="es-ES"/>
        </w:rPr>
      </w:pPr>
      <w:r>
        <w:rPr>
          <w:rFonts w:cstheme="minorHAnsi"/>
          <w:b/>
          <w:bCs/>
          <w:lang w:val="es-ES"/>
        </w:rPr>
        <w:t>ANEXO 2</w:t>
      </w:r>
    </w:p>
    <w:p w14:paraId="2B66149C" w14:textId="4C12E473" w:rsidR="006B15F3" w:rsidRDefault="006B15F3" w:rsidP="008F44B4">
      <w:pPr>
        <w:tabs>
          <w:tab w:val="num" w:pos="426"/>
        </w:tabs>
        <w:rPr>
          <w:rFonts w:cstheme="minorHAnsi"/>
          <w:b/>
          <w:bCs/>
          <w:lang w:val="es-ES"/>
        </w:rPr>
      </w:pPr>
      <w:r w:rsidRPr="006B15F3">
        <w:rPr>
          <w:rFonts w:cstheme="minorHAnsi"/>
          <w:b/>
          <w:bCs/>
          <w:noProof/>
          <w:lang w:val="es-ES"/>
        </w:rPr>
        <w:lastRenderedPageBreak/>
        <w:drawing>
          <wp:inline distT="0" distB="0" distL="0" distR="0" wp14:anchorId="0BD2E02E" wp14:editId="784315CE">
            <wp:extent cx="5400040" cy="3908425"/>
            <wp:effectExtent l="0" t="0" r="0" b="0"/>
            <wp:docPr id="2321754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175484" name=""/>
                    <pic:cNvPicPr/>
                  </pic:nvPicPr>
                  <pic:blipFill>
                    <a:blip r:embed="rId10"/>
                    <a:stretch>
                      <a:fillRect/>
                    </a:stretch>
                  </pic:blipFill>
                  <pic:spPr>
                    <a:xfrm>
                      <a:off x="0" y="0"/>
                      <a:ext cx="5400040" cy="3908425"/>
                    </a:xfrm>
                    <a:prstGeom prst="rect">
                      <a:avLst/>
                    </a:prstGeom>
                  </pic:spPr>
                </pic:pic>
              </a:graphicData>
            </a:graphic>
          </wp:inline>
        </w:drawing>
      </w:r>
    </w:p>
    <w:p w14:paraId="1A369D8A" w14:textId="77B7A12B" w:rsidR="006B15F3" w:rsidRDefault="006B15F3" w:rsidP="008F44B4">
      <w:pPr>
        <w:tabs>
          <w:tab w:val="num" w:pos="426"/>
        </w:tabs>
        <w:rPr>
          <w:rFonts w:cstheme="minorHAnsi"/>
          <w:b/>
          <w:bCs/>
          <w:lang w:val="es-ES"/>
        </w:rPr>
      </w:pPr>
      <w:r w:rsidRPr="006B15F3">
        <w:rPr>
          <w:rFonts w:cstheme="minorHAnsi"/>
          <w:b/>
          <w:bCs/>
          <w:noProof/>
          <w:lang w:val="es-ES"/>
        </w:rPr>
        <w:drawing>
          <wp:inline distT="0" distB="0" distL="0" distR="0" wp14:anchorId="5AAEDC04" wp14:editId="56A60B21">
            <wp:extent cx="5400040" cy="3885565"/>
            <wp:effectExtent l="0" t="0" r="0" b="635"/>
            <wp:docPr id="324019110"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019110" name="Imagen 1" descr="Tabla&#10;&#10;El contenido generado por IA puede ser incorrecto."/>
                    <pic:cNvPicPr/>
                  </pic:nvPicPr>
                  <pic:blipFill>
                    <a:blip r:embed="rId11"/>
                    <a:stretch>
                      <a:fillRect/>
                    </a:stretch>
                  </pic:blipFill>
                  <pic:spPr>
                    <a:xfrm>
                      <a:off x="0" y="0"/>
                      <a:ext cx="5400040" cy="3885565"/>
                    </a:xfrm>
                    <a:prstGeom prst="rect">
                      <a:avLst/>
                    </a:prstGeom>
                  </pic:spPr>
                </pic:pic>
              </a:graphicData>
            </a:graphic>
          </wp:inline>
        </w:drawing>
      </w:r>
    </w:p>
    <w:p w14:paraId="4A48670C" w14:textId="470A812A" w:rsidR="006B15F3" w:rsidRDefault="006B15F3" w:rsidP="008F44B4">
      <w:pPr>
        <w:tabs>
          <w:tab w:val="num" w:pos="426"/>
        </w:tabs>
        <w:rPr>
          <w:rFonts w:cstheme="minorHAnsi"/>
          <w:b/>
          <w:bCs/>
          <w:lang w:val="es-ES"/>
        </w:rPr>
      </w:pPr>
      <w:r w:rsidRPr="006B15F3">
        <w:rPr>
          <w:rFonts w:cstheme="minorHAnsi"/>
          <w:b/>
          <w:bCs/>
          <w:noProof/>
          <w:lang w:val="es-ES"/>
        </w:rPr>
        <w:lastRenderedPageBreak/>
        <w:drawing>
          <wp:inline distT="0" distB="0" distL="0" distR="0" wp14:anchorId="790A0611" wp14:editId="471C8196">
            <wp:extent cx="5400040" cy="4083685"/>
            <wp:effectExtent l="0" t="0" r="0" b="0"/>
            <wp:docPr id="715327278" name="Imagen 1" descr="Imagen que contiene Escala de tiem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327278" name="Imagen 1" descr="Imagen que contiene Escala de tiempo&#10;&#10;El contenido generado por IA puede ser incorrecto."/>
                    <pic:cNvPicPr/>
                  </pic:nvPicPr>
                  <pic:blipFill>
                    <a:blip r:embed="rId12"/>
                    <a:stretch>
                      <a:fillRect/>
                    </a:stretch>
                  </pic:blipFill>
                  <pic:spPr>
                    <a:xfrm>
                      <a:off x="0" y="0"/>
                      <a:ext cx="5400040" cy="4083685"/>
                    </a:xfrm>
                    <a:prstGeom prst="rect">
                      <a:avLst/>
                    </a:prstGeom>
                  </pic:spPr>
                </pic:pic>
              </a:graphicData>
            </a:graphic>
          </wp:inline>
        </w:drawing>
      </w:r>
    </w:p>
    <w:p w14:paraId="3E8D204A" w14:textId="05427EFB" w:rsidR="006B15F3" w:rsidRPr="00C53004" w:rsidRDefault="006B15F3" w:rsidP="008F44B4">
      <w:pPr>
        <w:tabs>
          <w:tab w:val="num" w:pos="426"/>
        </w:tabs>
        <w:rPr>
          <w:rFonts w:cstheme="minorHAnsi"/>
          <w:b/>
          <w:bCs/>
          <w:lang w:val="es-ES"/>
        </w:rPr>
      </w:pPr>
      <w:r w:rsidRPr="006B15F3">
        <w:rPr>
          <w:rFonts w:cstheme="minorHAnsi"/>
          <w:b/>
          <w:bCs/>
          <w:noProof/>
          <w:lang w:val="es-ES"/>
        </w:rPr>
        <w:drawing>
          <wp:inline distT="0" distB="0" distL="0" distR="0" wp14:anchorId="630E0679" wp14:editId="141CC55F">
            <wp:extent cx="5400040" cy="676910"/>
            <wp:effectExtent l="0" t="0" r="0" b="8890"/>
            <wp:docPr id="2012485874" name="Imagen 1" descr="Interfaz de usuario gráfica, 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485874" name="Imagen 1" descr="Interfaz de usuario gráfica, Tabla&#10;&#10;El contenido generado por IA puede ser incorrecto."/>
                    <pic:cNvPicPr/>
                  </pic:nvPicPr>
                  <pic:blipFill>
                    <a:blip r:embed="rId13"/>
                    <a:stretch>
                      <a:fillRect/>
                    </a:stretch>
                  </pic:blipFill>
                  <pic:spPr>
                    <a:xfrm>
                      <a:off x="0" y="0"/>
                      <a:ext cx="5400040" cy="676910"/>
                    </a:xfrm>
                    <a:prstGeom prst="rect">
                      <a:avLst/>
                    </a:prstGeom>
                  </pic:spPr>
                </pic:pic>
              </a:graphicData>
            </a:graphic>
          </wp:inline>
        </w:drawing>
      </w:r>
    </w:p>
    <w:sectPr w:rsidR="006B15F3" w:rsidRPr="00C53004">
      <w:headerReference w:type="default" r:id="rId14"/>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C97E2" w14:textId="77777777" w:rsidR="00B639D3" w:rsidRDefault="00B639D3" w:rsidP="0025372A">
      <w:pPr>
        <w:spacing w:after="0" w:line="240" w:lineRule="auto"/>
      </w:pPr>
      <w:r>
        <w:separator/>
      </w:r>
    </w:p>
  </w:endnote>
  <w:endnote w:type="continuationSeparator" w:id="0">
    <w:p w14:paraId="6F9EF727" w14:textId="77777777" w:rsidR="00B639D3" w:rsidRDefault="00B639D3" w:rsidP="00253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6E6E" w14:textId="7998C199" w:rsidR="00CF3754" w:rsidRDefault="006249FF">
    <w:pPr>
      <w:pStyle w:val="Piedepgina"/>
    </w:pPr>
    <w:r>
      <w:rPr>
        <w:rFonts w:asciiTheme="majorHAnsi" w:hAnsiTheme="majorHAnsi" w:cstheme="majorHAnsi"/>
        <w:sz w:val="14"/>
        <w:szCs w:val="14"/>
      </w:rPr>
      <w:t>12 de noviembre de 2</w:t>
    </w:r>
    <w:r w:rsidR="00CF3754" w:rsidRPr="00CF3754">
      <w:rPr>
        <w:rFonts w:asciiTheme="majorHAnsi" w:hAnsiTheme="majorHAnsi" w:cstheme="majorHAnsi"/>
        <w:sz w:val="14"/>
        <w:szCs w:val="14"/>
      </w:rPr>
      <w:t>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02CB7" w14:textId="77777777" w:rsidR="00B639D3" w:rsidRDefault="00B639D3" w:rsidP="0025372A">
      <w:pPr>
        <w:spacing w:after="0" w:line="240" w:lineRule="auto"/>
      </w:pPr>
      <w:r>
        <w:separator/>
      </w:r>
    </w:p>
  </w:footnote>
  <w:footnote w:type="continuationSeparator" w:id="0">
    <w:p w14:paraId="07B2FC77" w14:textId="77777777" w:rsidR="00B639D3" w:rsidRDefault="00B639D3" w:rsidP="00253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D929" w14:textId="3C461387" w:rsidR="0025372A" w:rsidRDefault="00DA22D9" w:rsidP="0025372A">
    <w:pPr>
      <w:pStyle w:val="Encabezado"/>
      <w:jc w:val="center"/>
    </w:pPr>
    <w:r>
      <w:rPr>
        <w:noProof/>
      </w:rPr>
      <w:drawing>
        <wp:anchor distT="0" distB="0" distL="114300" distR="114300" simplePos="0" relativeHeight="251659264" behindDoc="1" locked="0" layoutInCell="1" allowOverlap="1" wp14:anchorId="6767F3DD" wp14:editId="51F76F12">
          <wp:simplePos x="0" y="0"/>
          <wp:positionH relativeFrom="margin">
            <wp:align>center</wp:align>
          </wp:positionH>
          <wp:positionV relativeFrom="paragraph">
            <wp:posOffset>-369912</wp:posOffset>
          </wp:positionV>
          <wp:extent cx="7048420" cy="769620"/>
          <wp:effectExtent l="0" t="0" r="635" b="0"/>
          <wp:wrapNone/>
          <wp:docPr id="1491735453" name="Imagen 5"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735453" name="Imagen 5" descr="Texto&#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t="12303" b="12933"/>
                  <a:stretch/>
                </pic:blipFill>
                <pic:spPr bwMode="auto">
                  <a:xfrm>
                    <a:off x="0" y="0"/>
                    <a:ext cx="7048420" cy="7696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976C1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E2A6F"/>
    <w:multiLevelType w:val="hybridMultilevel"/>
    <w:tmpl w:val="6636BD66"/>
    <w:lvl w:ilvl="0" w:tplc="5238AF6E">
      <w:numFmt w:val="bullet"/>
      <w:lvlText w:val=""/>
      <w:lvlJc w:val="left"/>
      <w:pPr>
        <w:ind w:left="1147" w:hanging="360"/>
      </w:pPr>
      <w:rPr>
        <w:rFonts w:ascii="Symbol" w:eastAsia="Symbol" w:hAnsi="Symbol" w:cs="Symbol" w:hint="default"/>
        <w:b w:val="0"/>
        <w:bCs w:val="0"/>
        <w:i w:val="0"/>
        <w:iCs w:val="0"/>
        <w:spacing w:val="0"/>
        <w:w w:val="100"/>
        <w:sz w:val="21"/>
        <w:szCs w:val="21"/>
        <w:lang w:val="es-ES" w:eastAsia="en-US" w:bidi="ar-SA"/>
      </w:rPr>
    </w:lvl>
    <w:lvl w:ilvl="1" w:tplc="BD2EFCF8">
      <w:numFmt w:val="bullet"/>
      <w:lvlText w:val="•"/>
      <w:lvlJc w:val="left"/>
      <w:pPr>
        <w:ind w:left="1989" w:hanging="360"/>
      </w:pPr>
      <w:rPr>
        <w:rFonts w:hint="default"/>
        <w:lang w:val="es-ES" w:eastAsia="en-US" w:bidi="ar-SA"/>
      </w:rPr>
    </w:lvl>
    <w:lvl w:ilvl="2" w:tplc="82AEF424">
      <w:numFmt w:val="bullet"/>
      <w:lvlText w:val="•"/>
      <w:lvlJc w:val="left"/>
      <w:pPr>
        <w:ind w:left="2839" w:hanging="360"/>
      </w:pPr>
      <w:rPr>
        <w:rFonts w:hint="default"/>
        <w:lang w:val="es-ES" w:eastAsia="en-US" w:bidi="ar-SA"/>
      </w:rPr>
    </w:lvl>
    <w:lvl w:ilvl="3" w:tplc="C1D6B92C">
      <w:numFmt w:val="bullet"/>
      <w:lvlText w:val="•"/>
      <w:lvlJc w:val="left"/>
      <w:pPr>
        <w:ind w:left="3689" w:hanging="360"/>
      </w:pPr>
      <w:rPr>
        <w:rFonts w:hint="default"/>
        <w:lang w:val="es-ES" w:eastAsia="en-US" w:bidi="ar-SA"/>
      </w:rPr>
    </w:lvl>
    <w:lvl w:ilvl="4" w:tplc="5344ADB0">
      <w:numFmt w:val="bullet"/>
      <w:lvlText w:val="•"/>
      <w:lvlJc w:val="left"/>
      <w:pPr>
        <w:ind w:left="4539" w:hanging="360"/>
      </w:pPr>
      <w:rPr>
        <w:rFonts w:hint="default"/>
        <w:lang w:val="es-ES" w:eastAsia="en-US" w:bidi="ar-SA"/>
      </w:rPr>
    </w:lvl>
    <w:lvl w:ilvl="5" w:tplc="EC2044E6">
      <w:numFmt w:val="bullet"/>
      <w:lvlText w:val="•"/>
      <w:lvlJc w:val="left"/>
      <w:pPr>
        <w:ind w:left="5389" w:hanging="360"/>
      </w:pPr>
      <w:rPr>
        <w:rFonts w:hint="default"/>
        <w:lang w:val="es-ES" w:eastAsia="en-US" w:bidi="ar-SA"/>
      </w:rPr>
    </w:lvl>
    <w:lvl w:ilvl="6" w:tplc="B122F400">
      <w:numFmt w:val="bullet"/>
      <w:lvlText w:val="•"/>
      <w:lvlJc w:val="left"/>
      <w:pPr>
        <w:ind w:left="6239" w:hanging="360"/>
      </w:pPr>
      <w:rPr>
        <w:rFonts w:hint="default"/>
        <w:lang w:val="es-ES" w:eastAsia="en-US" w:bidi="ar-SA"/>
      </w:rPr>
    </w:lvl>
    <w:lvl w:ilvl="7" w:tplc="2C3A2CC6">
      <w:numFmt w:val="bullet"/>
      <w:lvlText w:val="•"/>
      <w:lvlJc w:val="left"/>
      <w:pPr>
        <w:ind w:left="7089" w:hanging="360"/>
      </w:pPr>
      <w:rPr>
        <w:rFonts w:hint="default"/>
        <w:lang w:val="es-ES" w:eastAsia="en-US" w:bidi="ar-SA"/>
      </w:rPr>
    </w:lvl>
    <w:lvl w:ilvl="8" w:tplc="2E2CA73A">
      <w:numFmt w:val="bullet"/>
      <w:lvlText w:val="•"/>
      <w:lvlJc w:val="left"/>
      <w:pPr>
        <w:ind w:left="7939" w:hanging="360"/>
      </w:pPr>
      <w:rPr>
        <w:rFonts w:hint="default"/>
        <w:lang w:val="es-ES" w:eastAsia="en-US" w:bidi="ar-SA"/>
      </w:rPr>
    </w:lvl>
  </w:abstractNum>
  <w:abstractNum w:abstractNumId="2" w15:restartNumberingAfterBreak="0">
    <w:nsid w:val="0A410CAD"/>
    <w:multiLevelType w:val="multilevel"/>
    <w:tmpl w:val="F7E6D924"/>
    <w:lvl w:ilvl="0">
      <w:start w:val="1"/>
      <w:numFmt w:val="decimal"/>
      <w:lvlText w:val="%1."/>
      <w:lvlJc w:val="left"/>
      <w:pPr>
        <w:ind w:left="1147" w:hanging="360"/>
      </w:pPr>
      <w:rPr>
        <w:rFonts w:hint="default"/>
        <w:spacing w:val="-1"/>
        <w:w w:val="100"/>
        <w:lang w:val="es-ES" w:eastAsia="en-US" w:bidi="ar-SA"/>
      </w:rPr>
    </w:lvl>
    <w:lvl w:ilvl="1">
      <w:start w:val="1"/>
      <w:numFmt w:val="decimal"/>
      <w:lvlText w:val="%1.%2."/>
      <w:lvlJc w:val="left"/>
      <w:pPr>
        <w:ind w:left="856" w:hanging="430"/>
      </w:pPr>
      <w:rPr>
        <w:rFonts w:ascii="Arial" w:eastAsia="Arial" w:hAnsi="Arial" w:cs="Arial" w:hint="default"/>
        <w:b/>
        <w:bCs/>
        <w:i w:val="0"/>
        <w:iCs w:val="0"/>
        <w:spacing w:val="0"/>
        <w:w w:val="100"/>
        <w:sz w:val="22"/>
        <w:szCs w:val="22"/>
        <w:lang w:val="es-ES" w:eastAsia="en-US" w:bidi="ar-SA"/>
      </w:rPr>
    </w:lvl>
    <w:lvl w:ilvl="2">
      <w:start w:val="1"/>
      <w:numFmt w:val="decimal"/>
      <w:lvlText w:val="%1.%2.%3"/>
      <w:lvlJc w:val="left"/>
      <w:pPr>
        <w:ind w:left="979" w:hanging="552"/>
      </w:pPr>
      <w:rPr>
        <w:rFonts w:ascii="Arial" w:eastAsia="Arial" w:hAnsi="Arial" w:cs="Arial" w:hint="default"/>
        <w:b/>
        <w:bCs/>
        <w:i w:val="0"/>
        <w:iCs w:val="0"/>
        <w:spacing w:val="0"/>
        <w:w w:val="96"/>
        <w:sz w:val="22"/>
        <w:szCs w:val="22"/>
        <w:u w:val="single" w:color="000000"/>
        <w:lang w:val="es-ES" w:eastAsia="en-US" w:bidi="ar-SA"/>
      </w:rPr>
    </w:lvl>
    <w:lvl w:ilvl="3">
      <w:numFmt w:val="bullet"/>
      <w:lvlText w:val="•"/>
      <w:lvlJc w:val="left"/>
      <w:pPr>
        <w:ind w:left="2202" w:hanging="552"/>
      </w:pPr>
      <w:rPr>
        <w:rFonts w:hint="default"/>
        <w:lang w:val="es-ES" w:eastAsia="en-US" w:bidi="ar-SA"/>
      </w:rPr>
    </w:lvl>
    <w:lvl w:ilvl="4">
      <w:numFmt w:val="bullet"/>
      <w:lvlText w:val="•"/>
      <w:lvlJc w:val="left"/>
      <w:pPr>
        <w:ind w:left="3264" w:hanging="552"/>
      </w:pPr>
      <w:rPr>
        <w:rFonts w:hint="default"/>
        <w:lang w:val="es-ES" w:eastAsia="en-US" w:bidi="ar-SA"/>
      </w:rPr>
    </w:lvl>
    <w:lvl w:ilvl="5">
      <w:numFmt w:val="bullet"/>
      <w:lvlText w:val="•"/>
      <w:lvlJc w:val="left"/>
      <w:pPr>
        <w:ind w:left="4327" w:hanging="552"/>
      </w:pPr>
      <w:rPr>
        <w:rFonts w:hint="default"/>
        <w:lang w:val="es-ES" w:eastAsia="en-US" w:bidi="ar-SA"/>
      </w:rPr>
    </w:lvl>
    <w:lvl w:ilvl="6">
      <w:numFmt w:val="bullet"/>
      <w:lvlText w:val="•"/>
      <w:lvlJc w:val="left"/>
      <w:pPr>
        <w:ind w:left="5389" w:hanging="552"/>
      </w:pPr>
      <w:rPr>
        <w:rFonts w:hint="default"/>
        <w:lang w:val="es-ES" w:eastAsia="en-US" w:bidi="ar-SA"/>
      </w:rPr>
    </w:lvl>
    <w:lvl w:ilvl="7">
      <w:numFmt w:val="bullet"/>
      <w:lvlText w:val="•"/>
      <w:lvlJc w:val="left"/>
      <w:pPr>
        <w:ind w:left="6452" w:hanging="552"/>
      </w:pPr>
      <w:rPr>
        <w:rFonts w:hint="default"/>
        <w:lang w:val="es-ES" w:eastAsia="en-US" w:bidi="ar-SA"/>
      </w:rPr>
    </w:lvl>
    <w:lvl w:ilvl="8">
      <w:numFmt w:val="bullet"/>
      <w:lvlText w:val="•"/>
      <w:lvlJc w:val="left"/>
      <w:pPr>
        <w:ind w:left="7514" w:hanging="552"/>
      </w:pPr>
      <w:rPr>
        <w:rFonts w:hint="default"/>
        <w:lang w:val="es-ES" w:eastAsia="en-US" w:bidi="ar-SA"/>
      </w:rPr>
    </w:lvl>
  </w:abstractNum>
  <w:abstractNum w:abstractNumId="3" w15:restartNumberingAfterBreak="0">
    <w:nsid w:val="0B18585C"/>
    <w:multiLevelType w:val="hybridMultilevel"/>
    <w:tmpl w:val="1C204132"/>
    <w:lvl w:ilvl="0" w:tplc="9232FCF4">
      <w:numFmt w:val="bullet"/>
      <w:lvlText w:val="-"/>
      <w:lvlJc w:val="left"/>
      <w:pPr>
        <w:ind w:left="1938" w:hanging="360"/>
      </w:pPr>
      <w:rPr>
        <w:rFonts w:ascii="Calibri" w:eastAsia="Calibri" w:hAnsi="Calibri" w:cs="Calibri" w:hint="default"/>
        <w:b w:val="0"/>
        <w:bCs w:val="0"/>
        <w:i w:val="0"/>
        <w:iCs w:val="0"/>
        <w:spacing w:val="0"/>
        <w:w w:val="100"/>
        <w:sz w:val="22"/>
        <w:szCs w:val="22"/>
        <w:lang w:val="es-ES" w:eastAsia="en-US" w:bidi="ar-SA"/>
      </w:rPr>
    </w:lvl>
    <w:lvl w:ilvl="1" w:tplc="300A0003" w:tentative="1">
      <w:start w:val="1"/>
      <w:numFmt w:val="bullet"/>
      <w:lvlText w:val="o"/>
      <w:lvlJc w:val="left"/>
      <w:pPr>
        <w:ind w:left="2658" w:hanging="360"/>
      </w:pPr>
      <w:rPr>
        <w:rFonts w:ascii="Courier New" w:hAnsi="Courier New" w:cs="Courier New" w:hint="default"/>
      </w:rPr>
    </w:lvl>
    <w:lvl w:ilvl="2" w:tplc="300A0005" w:tentative="1">
      <w:start w:val="1"/>
      <w:numFmt w:val="bullet"/>
      <w:lvlText w:val=""/>
      <w:lvlJc w:val="left"/>
      <w:pPr>
        <w:ind w:left="3378" w:hanging="360"/>
      </w:pPr>
      <w:rPr>
        <w:rFonts w:ascii="Wingdings" w:hAnsi="Wingdings" w:hint="default"/>
      </w:rPr>
    </w:lvl>
    <w:lvl w:ilvl="3" w:tplc="300A0001" w:tentative="1">
      <w:start w:val="1"/>
      <w:numFmt w:val="bullet"/>
      <w:lvlText w:val=""/>
      <w:lvlJc w:val="left"/>
      <w:pPr>
        <w:ind w:left="4098" w:hanging="360"/>
      </w:pPr>
      <w:rPr>
        <w:rFonts w:ascii="Symbol" w:hAnsi="Symbol" w:hint="default"/>
      </w:rPr>
    </w:lvl>
    <w:lvl w:ilvl="4" w:tplc="300A0003" w:tentative="1">
      <w:start w:val="1"/>
      <w:numFmt w:val="bullet"/>
      <w:lvlText w:val="o"/>
      <w:lvlJc w:val="left"/>
      <w:pPr>
        <w:ind w:left="4818" w:hanging="360"/>
      </w:pPr>
      <w:rPr>
        <w:rFonts w:ascii="Courier New" w:hAnsi="Courier New" w:cs="Courier New" w:hint="default"/>
      </w:rPr>
    </w:lvl>
    <w:lvl w:ilvl="5" w:tplc="300A0005" w:tentative="1">
      <w:start w:val="1"/>
      <w:numFmt w:val="bullet"/>
      <w:lvlText w:val=""/>
      <w:lvlJc w:val="left"/>
      <w:pPr>
        <w:ind w:left="5538" w:hanging="360"/>
      </w:pPr>
      <w:rPr>
        <w:rFonts w:ascii="Wingdings" w:hAnsi="Wingdings" w:hint="default"/>
      </w:rPr>
    </w:lvl>
    <w:lvl w:ilvl="6" w:tplc="300A0001" w:tentative="1">
      <w:start w:val="1"/>
      <w:numFmt w:val="bullet"/>
      <w:lvlText w:val=""/>
      <w:lvlJc w:val="left"/>
      <w:pPr>
        <w:ind w:left="6258" w:hanging="360"/>
      </w:pPr>
      <w:rPr>
        <w:rFonts w:ascii="Symbol" w:hAnsi="Symbol" w:hint="default"/>
      </w:rPr>
    </w:lvl>
    <w:lvl w:ilvl="7" w:tplc="300A0003" w:tentative="1">
      <w:start w:val="1"/>
      <w:numFmt w:val="bullet"/>
      <w:lvlText w:val="o"/>
      <w:lvlJc w:val="left"/>
      <w:pPr>
        <w:ind w:left="6978" w:hanging="360"/>
      </w:pPr>
      <w:rPr>
        <w:rFonts w:ascii="Courier New" w:hAnsi="Courier New" w:cs="Courier New" w:hint="default"/>
      </w:rPr>
    </w:lvl>
    <w:lvl w:ilvl="8" w:tplc="300A0005" w:tentative="1">
      <w:start w:val="1"/>
      <w:numFmt w:val="bullet"/>
      <w:lvlText w:val=""/>
      <w:lvlJc w:val="left"/>
      <w:pPr>
        <w:ind w:left="7698" w:hanging="360"/>
      </w:pPr>
      <w:rPr>
        <w:rFonts w:ascii="Wingdings" w:hAnsi="Wingdings" w:hint="default"/>
      </w:rPr>
    </w:lvl>
  </w:abstractNum>
  <w:abstractNum w:abstractNumId="4" w15:restartNumberingAfterBreak="0">
    <w:nsid w:val="1A6F4ADB"/>
    <w:multiLevelType w:val="hybridMultilevel"/>
    <w:tmpl w:val="EEF4C4A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1FA36A8C"/>
    <w:multiLevelType w:val="hybridMultilevel"/>
    <w:tmpl w:val="9DCE907C"/>
    <w:lvl w:ilvl="0" w:tplc="52B0955C">
      <w:start w:val="1"/>
      <w:numFmt w:val="lowerLetter"/>
      <w:lvlText w:val="%1."/>
      <w:lvlJc w:val="left"/>
      <w:pPr>
        <w:ind w:left="1867" w:hanging="360"/>
      </w:pPr>
      <w:rPr>
        <w:rFonts w:ascii="Arial MT" w:eastAsia="Arial MT" w:hAnsi="Arial MT" w:cs="Arial MT" w:hint="default"/>
        <w:b w:val="0"/>
        <w:bCs w:val="0"/>
        <w:i w:val="0"/>
        <w:iCs w:val="0"/>
        <w:spacing w:val="0"/>
        <w:w w:val="100"/>
        <w:sz w:val="21"/>
        <w:szCs w:val="21"/>
        <w:lang w:val="es-ES" w:eastAsia="en-US" w:bidi="ar-SA"/>
      </w:rPr>
    </w:lvl>
    <w:lvl w:ilvl="1" w:tplc="85383C58">
      <w:numFmt w:val="bullet"/>
      <w:lvlText w:val="•"/>
      <w:lvlJc w:val="left"/>
      <w:pPr>
        <w:ind w:left="2637" w:hanging="360"/>
      </w:pPr>
      <w:rPr>
        <w:rFonts w:hint="default"/>
        <w:lang w:val="es-ES" w:eastAsia="en-US" w:bidi="ar-SA"/>
      </w:rPr>
    </w:lvl>
    <w:lvl w:ilvl="2" w:tplc="8D4E7FA2">
      <w:numFmt w:val="bullet"/>
      <w:lvlText w:val="•"/>
      <w:lvlJc w:val="left"/>
      <w:pPr>
        <w:ind w:left="3415" w:hanging="360"/>
      </w:pPr>
      <w:rPr>
        <w:rFonts w:hint="default"/>
        <w:lang w:val="es-ES" w:eastAsia="en-US" w:bidi="ar-SA"/>
      </w:rPr>
    </w:lvl>
    <w:lvl w:ilvl="3" w:tplc="DB72380C">
      <w:numFmt w:val="bullet"/>
      <w:lvlText w:val="•"/>
      <w:lvlJc w:val="left"/>
      <w:pPr>
        <w:ind w:left="4193" w:hanging="360"/>
      </w:pPr>
      <w:rPr>
        <w:rFonts w:hint="default"/>
        <w:lang w:val="es-ES" w:eastAsia="en-US" w:bidi="ar-SA"/>
      </w:rPr>
    </w:lvl>
    <w:lvl w:ilvl="4" w:tplc="71D0D5F6">
      <w:numFmt w:val="bullet"/>
      <w:lvlText w:val="•"/>
      <w:lvlJc w:val="left"/>
      <w:pPr>
        <w:ind w:left="4971" w:hanging="360"/>
      </w:pPr>
      <w:rPr>
        <w:rFonts w:hint="default"/>
        <w:lang w:val="es-ES" w:eastAsia="en-US" w:bidi="ar-SA"/>
      </w:rPr>
    </w:lvl>
    <w:lvl w:ilvl="5" w:tplc="D75C5FCE">
      <w:numFmt w:val="bullet"/>
      <w:lvlText w:val="•"/>
      <w:lvlJc w:val="left"/>
      <w:pPr>
        <w:ind w:left="5749" w:hanging="360"/>
      </w:pPr>
      <w:rPr>
        <w:rFonts w:hint="default"/>
        <w:lang w:val="es-ES" w:eastAsia="en-US" w:bidi="ar-SA"/>
      </w:rPr>
    </w:lvl>
    <w:lvl w:ilvl="6" w:tplc="F09AFFB0">
      <w:numFmt w:val="bullet"/>
      <w:lvlText w:val="•"/>
      <w:lvlJc w:val="left"/>
      <w:pPr>
        <w:ind w:left="6527" w:hanging="360"/>
      </w:pPr>
      <w:rPr>
        <w:rFonts w:hint="default"/>
        <w:lang w:val="es-ES" w:eastAsia="en-US" w:bidi="ar-SA"/>
      </w:rPr>
    </w:lvl>
    <w:lvl w:ilvl="7" w:tplc="887C98C6">
      <w:numFmt w:val="bullet"/>
      <w:lvlText w:val="•"/>
      <w:lvlJc w:val="left"/>
      <w:pPr>
        <w:ind w:left="7305" w:hanging="360"/>
      </w:pPr>
      <w:rPr>
        <w:rFonts w:hint="default"/>
        <w:lang w:val="es-ES" w:eastAsia="en-US" w:bidi="ar-SA"/>
      </w:rPr>
    </w:lvl>
    <w:lvl w:ilvl="8" w:tplc="749AAD96">
      <w:numFmt w:val="bullet"/>
      <w:lvlText w:val="•"/>
      <w:lvlJc w:val="left"/>
      <w:pPr>
        <w:ind w:left="8083" w:hanging="360"/>
      </w:pPr>
      <w:rPr>
        <w:rFonts w:hint="default"/>
        <w:lang w:val="es-ES" w:eastAsia="en-US" w:bidi="ar-SA"/>
      </w:rPr>
    </w:lvl>
  </w:abstractNum>
  <w:abstractNum w:abstractNumId="6" w15:restartNumberingAfterBreak="0">
    <w:nsid w:val="2B756741"/>
    <w:multiLevelType w:val="hybridMultilevel"/>
    <w:tmpl w:val="C6D8F778"/>
    <w:lvl w:ilvl="0" w:tplc="300A0003">
      <w:start w:val="1"/>
      <w:numFmt w:val="bullet"/>
      <w:lvlText w:val="o"/>
      <w:lvlJc w:val="left"/>
      <w:pPr>
        <w:ind w:left="1428" w:hanging="360"/>
      </w:pPr>
      <w:rPr>
        <w:rFonts w:ascii="Courier New" w:hAnsi="Courier New" w:cs="Courier New" w:hint="default"/>
      </w:rPr>
    </w:lvl>
    <w:lvl w:ilvl="1" w:tplc="300A0003">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7" w15:restartNumberingAfterBreak="0">
    <w:nsid w:val="30114BA5"/>
    <w:multiLevelType w:val="multilevel"/>
    <w:tmpl w:val="9D14A5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E8046B"/>
    <w:multiLevelType w:val="hybridMultilevel"/>
    <w:tmpl w:val="A610262C"/>
    <w:lvl w:ilvl="0" w:tplc="300A0003">
      <w:start w:val="1"/>
      <w:numFmt w:val="bullet"/>
      <w:lvlText w:val="o"/>
      <w:lvlJc w:val="left"/>
      <w:pPr>
        <w:ind w:left="720" w:hanging="360"/>
      </w:pPr>
      <w:rPr>
        <w:rFonts w:ascii="Courier New" w:hAnsi="Courier New" w:cs="Courier New" w:hint="default"/>
      </w:rPr>
    </w:lvl>
    <w:lvl w:ilvl="1" w:tplc="300A0001">
      <w:start w:val="1"/>
      <w:numFmt w:val="bullet"/>
      <w:lvlText w:val=""/>
      <w:lvlJc w:val="left"/>
      <w:pPr>
        <w:ind w:left="1440" w:hanging="360"/>
      </w:pPr>
      <w:rPr>
        <w:rFonts w:ascii="Symbol" w:hAnsi="Symbol"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3BAA1E05"/>
    <w:multiLevelType w:val="hybridMultilevel"/>
    <w:tmpl w:val="C5143CD6"/>
    <w:lvl w:ilvl="0" w:tplc="300A0003">
      <w:start w:val="1"/>
      <w:numFmt w:val="bullet"/>
      <w:lvlText w:val="o"/>
      <w:lvlJc w:val="left"/>
      <w:pPr>
        <w:ind w:left="720" w:hanging="360"/>
      </w:pPr>
      <w:rPr>
        <w:rFonts w:ascii="Courier New" w:hAnsi="Courier New" w:cs="Courier New"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A04ECA"/>
    <w:multiLevelType w:val="hybridMultilevel"/>
    <w:tmpl w:val="A4EEC8CE"/>
    <w:lvl w:ilvl="0" w:tplc="30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EF20D06"/>
    <w:multiLevelType w:val="hybridMultilevel"/>
    <w:tmpl w:val="6BB46B30"/>
    <w:lvl w:ilvl="0" w:tplc="30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2" w15:restartNumberingAfterBreak="0">
    <w:nsid w:val="425C096F"/>
    <w:multiLevelType w:val="hybridMultilevel"/>
    <w:tmpl w:val="55086B68"/>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44A952C4"/>
    <w:multiLevelType w:val="hybridMultilevel"/>
    <w:tmpl w:val="9578BD2E"/>
    <w:lvl w:ilvl="0" w:tplc="300A0003">
      <w:start w:val="1"/>
      <w:numFmt w:val="bullet"/>
      <w:lvlText w:val="o"/>
      <w:lvlJc w:val="left"/>
      <w:pPr>
        <w:ind w:left="720" w:hanging="360"/>
      </w:pPr>
      <w:rPr>
        <w:rFonts w:ascii="Courier New" w:hAnsi="Courier New" w:cs="Courier New"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80F2405"/>
    <w:multiLevelType w:val="multilevel"/>
    <w:tmpl w:val="FEF6CA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21311E"/>
    <w:multiLevelType w:val="hybridMultilevel"/>
    <w:tmpl w:val="1DFA5EF8"/>
    <w:lvl w:ilvl="0" w:tplc="300A0003">
      <w:start w:val="1"/>
      <w:numFmt w:val="bullet"/>
      <w:lvlText w:val="o"/>
      <w:lvlJc w:val="left"/>
      <w:pPr>
        <w:ind w:left="720" w:hanging="360"/>
      </w:pPr>
      <w:rPr>
        <w:rFonts w:ascii="Courier New" w:hAnsi="Courier New" w:cs="Courier New"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4E2C3C5E"/>
    <w:multiLevelType w:val="multilevel"/>
    <w:tmpl w:val="3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7B1FF8"/>
    <w:multiLevelType w:val="hybridMultilevel"/>
    <w:tmpl w:val="B880B990"/>
    <w:lvl w:ilvl="0" w:tplc="300A0003">
      <w:start w:val="1"/>
      <w:numFmt w:val="bullet"/>
      <w:lvlText w:val="o"/>
      <w:lvlJc w:val="left"/>
      <w:pPr>
        <w:ind w:left="1428" w:hanging="360"/>
      </w:pPr>
      <w:rPr>
        <w:rFonts w:ascii="Courier New" w:hAnsi="Courier New" w:cs="Courier New" w:hint="default"/>
      </w:rPr>
    </w:lvl>
    <w:lvl w:ilvl="1" w:tplc="300A0003">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18" w15:restartNumberingAfterBreak="0">
    <w:nsid w:val="61681046"/>
    <w:multiLevelType w:val="hybridMultilevel"/>
    <w:tmpl w:val="AC00E5D8"/>
    <w:lvl w:ilvl="0" w:tplc="07E2CCEA">
      <w:start w:val="7"/>
      <w:numFmt w:val="bullet"/>
      <w:lvlText w:val="-"/>
      <w:lvlJc w:val="left"/>
      <w:pPr>
        <w:ind w:left="720" w:hanging="360"/>
      </w:pPr>
      <w:rPr>
        <w:rFonts w:ascii="Arial MT" w:eastAsia="Arial MT" w:hAnsi="Arial MT" w:cs="Arial MT"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61DF04C6"/>
    <w:multiLevelType w:val="hybridMultilevel"/>
    <w:tmpl w:val="636819E6"/>
    <w:lvl w:ilvl="0" w:tplc="300A0003">
      <w:start w:val="1"/>
      <w:numFmt w:val="bullet"/>
      <w:lvlText w:val="o"/>
      <w:lvlJc w:val="left"/>
      <w:pPr>
        <w:ind w:left="720" w:hanging="360"/>
      </w:pPr>
      <w:rPr>
        <w:rFonts w:ascii="Courier New" w:hAnsi="Courier New" w:cs="Courier New"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6BC66906"/>
    <w:multiLevelType w:val="hybridMultilevel"/>
    <w:tmpl w:val="98F0C5FA"/>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1" w15:restartNumberingAfterBreak="0">
    <w:nsid w:val="6CE426A5"/>
    <w:multiLevelType w:val="hybridMultilevel"/>
    <w:tmpl w:val="2744BB48"/>
    <w:lvl w:ilvl="0" w:tplc="300A0003">
      <w:start w:val="1"/>
      <w:numFmt w:val="bullet"/>
      <w:lvlText w:val="o"/>
      <w:lvlJc w:val="left"/>
      <w:pPr>
        <w:ind w:left="1428" w:hanging="360"/>
      </w:pPr>
      <w:rPr>
        <w:rFonts w:ascii="Courier New" w:hAnsi="Courier New" w:cs="Courier New"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2" w15:restartNumberingAfterBreak="0">
    <w:nsid w:val="70A406C0"/>
    <w:multiLevelType w:val="hybridMultilevel"/>
    <w:tmpl w:val="6D142E76"/>
    <w:lvl w:ilvl="0" w:tplc="300A0003">
      <w:start w:val="1"/>
      <w:numFmt w:val="bullet"/>
      <w:lvlText w:val="o"/>
      <w:lvlJc w:val="left"/>
      <w:pPr>
        <w:ind w:left="2138" w:hanging="360"/>
      </w:pPr>
      <w:rPr>
        <w:rFonts w:ascii="Courier New" w:hAnsi="Courier New" w:cs="Courier New" w:hint="default"/>
      </w:rPr>
    </w:lvl>
    <w:lvl w:ilvl="1" w:tplc="300A0003" w:tentative="1">
      <w:start w:val="1"/>
      <w:numFmt w:val="bullet"/>
      <w:lvlText w:val="o"/>
      <w:lvlJc w:val="left"/>
      <w:pPr>
        <w:ind w:left="2858" w:hanging="360"/>
      </w:pPr>
      <w:rPr>
        <w:rFonts w:ascii="Courier New" w:hAnsi="Courier New" w:cs="Courier New" w:hint="default"/>
      </w:rPr>
    </w:lvl>
    <w:lvl w:ilvl="2" w:tplc="300A0005" w:tentative="1">
      <w:start w:val="1"/>
      <w:numFmt w:val="bullet"/>
      <w:lvlText w:val=""/>
      <w:lvlJc w:val="left"/>
      <w:pPr>
        <w:ind w:left="3578" w:hanging="360"/>
      </w:pPr>
      <w:rPr>
        <w:rFonts w:ascii="Wingdings" w:hAnsi="Wingdings" w:hint="default"/>
      </w:rPr>
    </w:lvl>
    <w:lvl w:ilvl="3" w:tplc="300A0001" w:tentative="1">
      <w:start w:val="1"/>
      <w:numFmt w:val="bullet"/>
      <w:lvlText w:val=""/>
      <w:lvlJc w:val="left"/>
      <w:pPr>
        <w:ind w:left="4298" w:hanging="360"/>
      </w:pPr>
      <w:rPr>
        <w:rFonts w:ascii="Symbol" w:hAnsi="Symbol" w:hint="default"/>
      </w:rPr>
    </w:lvl>
    <w:lvl w:ilvl="4" w:tplc="300A0003" w:tentative="1">
      <w:start w:val="1"/>
      <w:numFmt w:val="bullet"/>
      <w:lvlText w:val="o"/>
      <w:lvlJc w:val="left"/>
      <w:pPr>
        <w:ind w:left="5018" w:hanging="360"/>
      </w:pPr>
      <w:rPr>
        <w:rFonts w:ascii="Courier New" w:hAnsi="Courier New" w:cs="Courier New" w:hint="default"/>
      </w:rPr>
    </w:lvl>
    <w:lvl w:ilvl="5" w:tplc="300A0005" w:tentative="1">
      <w:start w:val="1"/>
      <w:numFmt w:val="bullet"/>
      <w:lvlText w:val=""/>
      <w:lvlJc w:val="left"/>
      <w:pPr>
        <w:ind w:left="5738" w:hanging="360"/>
      </w:pPr>
      <w:rPr>
        <w:rFonts w:ascii="Wingdings" w:hAnsi="Wingdings" w:hint="default"/>
      </w:rPr>
    </w:lvl>
    <w:lvl w:ilvl="6" w:tplc="300A0001" w:tentative="1">
      <w:start w:val="1"/>
      <w:numFmt w:val="bullet"/>
      <w:lvlText w:val=""/>
      <w:lvlJc w:val="left"/>
      <w:pPr>
        <w:ind w:left="6458" w:hanging="360"/>
      </w:pPr>
      <w:rPr>
        <w:rFonts w:ascii="Symbol" w:hAnsi="Symbol" w:hint="default"/>
      </w:rPr>
    </w:lvl>
    <w:lvl w:ilvl="7" w:tplc="300A0003" w:tentative="1">
      <w:start w:val="1"/>
      <w:numFmt w:val="bullet"/>
      <w:lvlText w:val="o"/>
      <w:lvlJc w:val="left"/>
      <w:pPr>
        <w:ind w:left="7178" w:hanging="360"/>
      </w:pPr>
      <w:rPr>
        <w:rFonts w:ascii="Courier New" w:hAnsi="Courier New" w:cs="Courier New" w:hint="default"/>
      </w:rPr>
    </w:lvl>
    <w:lvl w:ilvl="8" w:tplc="300A0005" w:tentative="1">
      <w:start w:val="1"/>
      <w:numFmt w:val="bullet"/>
      <w:lvlText w:val=""/>
      <w:lvlJc w:val="left"/>
      <w:pPr>
        <w:ind w:left="7898" w:hanging="360"/>
      </w:pPr>
      <w:rPr>
        <w:rFonts w:ascii="Wingdings" w:hAnsi="Wingdings" w:hint="default"/>
      </w:rPr>
    </w:lvl>
  </w:abstractNum>
  <w:abstractNum w:abstractNumId="23" w15:restartNumberingAfterBreak="0">
    <w:nsid w:val="71A47B5B"/>
    <w:multiLevelType w:val="multilevel"/>
    <w:tmpl w:val="FEF6CA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4E244EC"/>
    <w:multiLevelType w:val="multilevel"/>
    <w:tmpl w:val="C7AEE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90280B"/>
    <w:multiLevelType w:val="hybridMultilevel"/>
    <w:tmpl w:val="40DCC642"/>
    <w:lvl w:ilvl="0" w:tplc="300A0003">
      <w:start w:val="1"/>
      <w:numFmt w:val="bullet"/>
      <w:lvlText w:val="o"/>
      <w:lvlJc w:val="left"/>
      <w:pPr>
        <w:ind w:left="720" w:hanging="360"/>
      </w:pPr>
      <w:rPr>
        <w:rFonts w:ascii="Courier New" w:hAnsi="Courier New" w:cs="Courier New"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778380145">
    <w:abstractNumId w:val="0"/>
  </w:num>
  <w:num w:numId="2" w16cid:durableId="1500387678">
    <w:abstractNumId w:val="20"/>
  </w:num>
  <w:num w:numId="3" w16cid:durableId="741677767">
    <w:abstractNumId w:val="14"/>
  </w:num>
  <w:num w:numId="4" w16cid:durableId="220101104">
    <w:abstractNumId w:val="24"/>
  </w:num>
  <w:num w:numId="5" w16cid:durableId="2111926961">
    <w:abstractNumId w:val="7"/>
  </w:num>
  <w:num w:numId="6" w16cid:durableId="1883906066">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939214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05940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3588447">
    <w:abstractNumId w:val="3"/>
  </w:num>
  <w:num w:numId="10" w16cid:durableId="1443065032">
    <w:abstractNumId w:val="18"/>
  </w:num>
  <w:num w:numId="11" w16cid:durableId="978192527">
    <w:abstractNumId w:val="5"/>
  </w:num>
  <w:num w:numId="12" w16cid:durableId="1493528367">
    <w:abstractNumId w:val="1"/>
  </w:num>
  <w:num w:numId="13" w16cid:durableId="533931136">
    <w:abstractNumId w:val="2"/>
  </w:num>
  <w:num w:numId="14" w16cid:durableId="757481189">
    <w:abstractNumId w:val="16"/>
  </w:num>
  <w:num w:numId="15" w16cid:durableId="1746340756">
    <w:abstractNumId w:val="17"/>
  </w:num>
  <w:num w:numId="16" w16cid:durableId="907224760">
    <w:abstractNumId w:val="6"/>
  </w:num>
  <w:num w:numId="17" w16cid:durableId="1674138237">
    <w:abstractNumId w:val="10"/>
  </w:num>
  <w:num w:numId="18" w16cid:durableId="1939023236">
    <w:abstractNumId w:val="22"/>
  </w:num>
  <w:num w:numId="19" w16cid:durableId="1469513862">
    <w:abstractNumId w:val="11"/>
  </w:num>
  <w:num w:numId="20" w16cid:durableId="1150444948">
    <w:abstractNumId w:val="4"/>
  </w:num>
  <w:num w:numId="21" w16cid:durableId="612709350">
    <w:abstractNumId w:val="13"/>
  </w:num>
  <w:num w:numId="22" w16cid:durableId="1295210028">
    <w:abstractNumId w:val="21"/>
  </w:num>
  <w:num w:numId="23" w16cid:durableId="1757432749">
    <w:abstractNumId w:val="19"/>
  </w:num>
  <w:num w:numId="24" w16cid:durableId="1258442756">
    <w:abstractNumId w:val="25"/>
  </w:num>
  <w:num w:numId="25" w16cid:durableId="80487967">
    <w:abstractNumId w:val="9"/>
  </w:num>
  <w:num w:numId="26" w16cid:durableId="1319118884">
    <w:abstractNumId w:val="8"/>
  </w:num>
  <w:num w:numId="27" w16cid:durableId="1652176037">
    <w:abstractNumId w:val="15"/>
  </w:num>
  <w:num w:numId="28" w16cid:durableId="6664404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3D"/>
    <w:rsid w:val="000562FC"/>
    <w:rsid w:val="0006319A"/>
    <w:rsid w:val="000717DE"/>
    <w:rsid w:val="000962BD"/>
    <w:rsid w:val="000A60AD"/>
    <w:rsid w:val="000B0755"/>
    <w:rsid w:val="000C0C50"/>
    <w:rsid w:val="000E40DF"/>
    <w:rsid w:val="001416EC"/>
    <w:rsid w:val="00153BE7"/>
    <w:rsid w:val="0015715F"/>
    <w:rsid w:val="00183506"/>
    <w:rsid w:val="0018762F"/>
    <w:rsid w:val="001A62CB"/>
    <w:rsid w:val="001C2E3D"/>
    <w:rsid w:val="001F175C"/>
    <w:rsid w:val="0020086F"/>
    <w:rsid w:val="00205077"/>
    <w:rsid w:val="002209FD"/>
    <w:rsid w:val="0025372A"/>
    <w:rsid w:val="00253781"/>
    <w:rsid w:val="00271E89"/>
    <w:rsid w:val="0028207A"/>
    <w:rsid w:val="002E094E"/>
    <w:rsid w:val="002E38C9"/>
    <w:rsid w:val="002E6A6E"/>
    <w:rsid w:val="00300403"/>
    <w:rsid w:val="00303951"/>
    <w:rsid w:val="0032451A"/>
    <w:rsid w:val="00373C38"/>
    <w:rsid w:val="00374670"/>
    <w:rsid w:val="003C2921"/>
    <w:rsid w:val="00407B57"/>
    <w:rsid w:val="00411CA8"/>
    <w:rsid w:val="00412D4D"/>
    <w:rsid w:val="00424E58"/>
    <w:rsid w:val="0046281C"/>
    <w:rsid w:val="00492E28"/>
    <w:rsid w:val="004B6B51"/>
    <w:rsid w:val="004E4BE6"/>
    <w:rsid w:val="004E6E98"/>
    <w:rsid w:val="00521429"/>
    <w:rsid w:val="0052267F"/>
    <w:rsid w:val="005242FB"/>
    <w:rsid w:val="00542CD3"/>
    <w:rsid w:val="00545642"/>
    <w:rsid w:val="0055331E"/>
    <w:rsid w:val="005601E7"/>
    <w:rsid w:val="00576382"/>
    <w:rsid w:val="005C611B"/>
    <w:rsid w:val="005F3962"/>
    <w:rsid w:val="006249FF"/>
    <w:rsid w:val="0064554B"/>
    <w:rsid w:val="00680832"/>
    <w:rsid w:val="0068542E"/>
    <w:rsid w:val="006A786E"/>
    <w:rsid w:val="006B15F3"/>
    <w:rsid w:val="006C1EC9"/>
    <w:rsid w:val="007038DE"/>
    <w:rsid w:val="00713738"/>
    <w:rsid w:val="00726F1F"/>
    <w:rsid w:val="00732294"/>
    <w:rsid w:val="007A6A5A"/>
    <w:rsid w:val="007B5054"/>
    <w:rsid w:val="007C458F"/>
    <w:rsid w:val="007C66B2"/>
    <w:rsid w:val="007E0C20"/>
    <w:rsid w:val="00806904"/>
    <w:rsid w:val="00813F69"/>
    <w:rsid w:val="00814D53"/>
    <w:rsid w:val="008348F6"/>
    <w:rsid w:val="008401E3"/>
    <w:rsid w:val="0084363B"/>
    <w:rsid w:val="008823E1"/>
    <w:rsid w:val="008A17C5"/>
    <w:rsid w:val="008A3975"/>
    <w:rsid w:val="008F44B4"/>
    <w:rsid w:val="00911409"/>
    <w:rsid w:val="00927DF0"/>
    <w:rsid w:val="009617A3"/>
    <w:rsid w:val="009B7C4C"/>
    <w:rsid w:val="009C4A33"/>
    <w:rsid w:val="00A273A6"/>
    <w:rsid w:val="00A40C5D"/>
    <w:rsid w:val="00A40E39"/>
    <w:rsid w:val="00A7114A"/>
    <w:rsid w:val="00AF16D3"/>
    <w:rsid w:val="00B52ECD"/>
    <w:rsid w:val="00B639D3"/>
    <w:rsid w:val="00BA173E"/>
    <w:rsid w:val="00BA5CAB"/>
    <w:rsid w:val="00BC406D"/>
    <w:rsid w:val="00BD67B1"/>
    <w:rsid w:val="00BF57EA"/>
    <w:rsid w:val="00BF7427"/>
    <w:rsid w:val="00C53004"/>
    <w:rsid w:val="00C8128F"/>
    <w:rsid w:val="00C87CC5"/>
    <w:rsid w:val="00CC6D30"/>
    <w:rsid w:val="00CD5560"/>
    <w:rsid w:val="00CE36B9"/>
    <w:rsid w:val="00CE7E0B"/>
    <w:rsid w:val="00CF3754"/>
    <w:rsid w:val="00D16DF7"/>
    <w:rsid w:val="00D25779"/>
    <w:rsid w:val="00D2734D"/>
    <w:rsid w:val="00D4331F"/>
    <w:rsid w:val="00D55611"/>
    <w:rsid w:val="00D8313B"/>
    <w:rsid w:val="00DA22D9"/>
    <w:rsid w:val="00DE0D1E"/>
    <w:rsid w:val="00DF4AF4"/>
    <w:rsid w:val="00E16E93"/>
    <w:rsid w:val="00E2337E"/>
    <w:rsid w:val="00E24840"/>
    <w:rsid w:val="00E43549"/>
    <w:rsid w:val="00E50CF3"/>
    <w:rsid w:val="00E64079"/>
    <w:rsid w:val="00E64C1C"/>
    <w:rsid w:val="00E82F4E"/>
    <w:rsid w:val="00E9496B"/>
    <w:rsid w:val="00E973B4"/>
    <w:rsid w:val="00EB4972"/>
    <w:rsid w:val="00EC39BC"/>
    <w:rsid w:val="00ED0C6C"/>
    <w:rsid w:val="00ED147F"/>
    <w:rsid w:val="00EE67CE"/>
    <w:rsid w:val="00F000DA"/>
    <w:rsid w:val="00F03CF6"/>
    <w:rsid w:val="00F07289"/>
    <w:rsid w:val="00F17372"/>
    <w:rsid w:val="00F645AA"/>
    <w:rsid w:val="00FA1467"/>
    <w:rsid w:val="00FA3408"/>
    <w:rsid w:val="00FB46EA"/>
    <w:rsid w:val="00FC10A2"/>
    <w:rsid w:val="00FD5BAF"/>
    <w:rsid w:val="00FD6E42"/>
    <w:rsid w:val="00FE0DA3"/>
    <w:rsid w:val="00FE2298"/>
    <w:rsid w:val="00FE32A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E5889"/>
  <w15:chartTrackingRefBased/>
  <w15:docId w15:val="{7C1DFB2D-D7E6-4C84-8550-DDE81574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57"/>
  </w:style>
  <w:style w:type="paragraph" w:styleId="Ttulo1">
    <w:name w:val="heading 1"/>
    <w:basedOn w:val="Normal"/>
    <w:next w:val="Normal"/>
    <w:link w:val="Ttulo1Car"/>
    <w:uiPriority w:val="9"/>
    <w:qFormat/>
    <w:rsid w:val="001C2E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C2E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C2E3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C2E3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C2E3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C2E3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C2E3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C2E3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C2E3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2E3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C2E3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C2E3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C2E3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C2E3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C2E3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C2E3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C2E3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C2E3D"/>
    <w:rPr>
      <w:rFonts w:eastAsiaTheme="majorEastAsia" w:cstheme="majorBidi"/>
      <w:color w:val="272727" w:themeColor="text1" w:themeTint="D8"/>
    </w:rPr>
  </w:style>
  <w:style w:type="paragraph" w:styleId="Ttulo">
    <w:name w:val="Title"/>
    <w:basedOn w:val="Normal"/>
    <w:next w:val="Normal"/>
    <w:link w:val="TtuloCar"/>
    <w:uiPriority w:val="10"/>
    <w:qFormat/>
    <w:rsid w:val="001C2E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C2E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C2E3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C2E3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C2E3D"/>
    <w:pPr>
      <w:spacing w:before="160"/>
      <w:jc w:val="center"/>
    </w:pPr>
    <w:rPr>
      <w:i/>
      <w:iCs/>
      <w:color w:val="404040" w:themeColor="text1" w:themeTint="BF"/>
    </w:rPr>
  </w:style>
  <w:style w:type="character" w:customStyle="1" w:styleId="CitaCar">
    <w:name w:val="Cita Car"/>
    <w:basedOn w:val="Fuentedeprrafopredeter"/>
    <w:link w:val="Cita"/>
    <w:uiPriority w:val="29"/>
    <w:rsid w:val="001C2E3D"/>
    <w:rPr>
      <w:i/>
      <w:iCs/>
      <w:color w:val="404040" w:themeColor="text1" w:themeTint="BF"/>
    </w:rPr>
  </w:style>
  <w:style w:type="paragraph" w:styleId="Prrafodelista">
    <w:name w:val="List Paragraph"/>
    <w:aliases w:val="Capítulo,Párrafo de lista2,Titulo 2,TIT 2 IND,Titulo 1,Texto,List Paragraph1,Lista vistosa - Énfasis 11,List Paragraph,Párrafo 3,Párrafo de Viñeta,Bullet List,FooterText,numbered,Paragraphe de liste1,lp1,Titulo parrafo,lista tabla,tEXTO"/>
    <w:basedOn w:val="Normal"/>
    <w:link w:val="PrrafodelistaCar"/>
    <w:uiPriority w:val="1"/>
    <w:qFormat/>
    <w:rsid w:val="001C2E3D"/>
    <w:pPr>
      <w:ind w:left="720"/>
      <w:contextualSpacing/>
    </w:pPr>
  </w:style>
  <w:style w:type="character" w:styleId="nfasisintenso">
    <w:name w:val="Intense Emphasis"/>
    <w:basedOn w:val="Fuentedeprrafopredeter"/>
    <w:uiPriority w:val="21"/>
    <w:qFormat/>
    <w:rsid w:val="001C2E3D"/>
    <w:rPr>
      <w:i/>
      <w:iCs/>
      <w:color w:val="2F5496" w:themeColor="accent1" w:themeShade="BF"/>
    </w:rPr>
  </w:style>
  <w:style w:type="paragraph" w:styleId="Citadestacada">
    <w:name w:val="Intense Quote"/>
    <w:basedOn w:val="Normal"/>
    <w:next w:val="Normal"/>
    <w:link w:val="CitadestacadaCar"/>
    <w:uiPriority w:val="30"/>
    <w:qFormat/>
    <w:rsid w:val="001C2E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C2E3D"/>
    <w:rPr>
      <w:i/>
      <w:iCs/>
      <w:color w:val="2F5496" w:themeColor="accent1" w:themeShade="BF"/>
    </w:rPr>
  </w:style>
  <w:style w:type="character" w:styleId="Referenciaintensa">
    <w:name w:val="Intense Reference"/>
    <w:basedOn w:val="Fuentedeprrafopredeter"/>
    <w:uiPriority w:val="32"/>
    <w:qFormat/>
    <w:rsid w:val="001C2E3D"/>
    <w:rPr>
      <w:b/>
      <w:bCs/>
      <w:smallCaps/>
      <w:color w:val="2F5496" w:themeColor="accent1" w:themeShade="BF"/>
      <w:spacing w:val="5"/>
    </w:rPr>
  </w:style>
  <w:style w:type="paragraph" w:styleId="Encabezado">
    <w:name w:val="header"/>
    <w:basedOn w:val="Normal"/>
    <w:link w:val="EncabezadoCar"/>
    <w:uiPriority w:val="99"/>
    <w:unhideWhenUsed/>
    <w:rsid w:val="002537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5372A"/>
  </w:style>
  <w:style w:type="paragraph" w:styleId="Piedepgina">
    <w:name w:val="footer"/>
    <w:basedOn w:val="Normal"/>
    <w:link w:val="PiedepginaCar"/>
    <w:uiPriority w:val="99"/>
    <w:unhideWhenUsed/>
    <w:rsid w:val="0025372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5372A"/>
  </w:style>
  <w:style w:type="character" w:styleId="Refdecomentario">
    <w:name w:val="annotation reference"/>
    <w:basedOn w:val="Fuentedeprrafopredeter"/>
    <w:uiPriority w:val="99"/>
    <w:semiHidden/>
    <w:unhideWhenUsed/>
    <w:rsid w:val="000717DE"/>
    <w:rPr>
      <w:sz w:val="16"/>
      <w:szCs w:val="16"/>
    </w:rPr>
  </w:style>
  <w:style w:type="paragraph" w:styleId="Textocomentario">
    <w:name w:val="annotation text"/>
    <w:basedOn w:val="Normal"/>
    <w:link w:val="TextocomentarioCar"/>
    <w:uiPriority w:val="99"/>
    <w:unhideWhenUsed/>
    <w:rsid w:val="000717DE"/>
    <w:pPr>
      <w:spacing w:line="240" w:lineRule="auto"/>
    </w:pPr>
    <w:rPr>
      <w:sz w:val="20"/>
      <w:szCs w:val="20"/>
    </w:rPr>
  </w:style>
  <w:style w:type="character" w:customStyle="1" w:styleId="TextocomentarioCar">
    <w:name w:val="Texto comentario Car"/>
    <w:basedOn w:val="Fuentedeprrafopredeter"/>
    <w:link w:val="Textocomentario"/>
    <w:uiPriority w:val="99"/>
    <w:rsid w:val="000717DE"/>
    <w:rPr>
      <w:sz w:val="20"/>
      <w:szCs w:val="20"/>
    </w:rPr>
  </w:style>
  <w:style w:type="paragraph" w:styleId="Asuntodelcomentario">
    <w:name w:val="annotation subject"/>
    <w:basedOn w:val="Textocomentario"/>
    <w:next w:val="Textocomentario"/>
    <w:link w:val="AsuntodelcomentarioCar"/>
    <w:uiPriority w:val="99"/>
    <w:semiHidden/>
    <w:unhideWhenUsed/>
    <w:rsid w:val="000717DE"/>
    <w:rPr>
      <w:b/>
      <w:bCs/>
    </w:rPr>
  </w:style>
  <w:style w:type="character" w:customStyle="1" w:styleId="AsuntodelcomentarioCar">
    <w:name w:val="Asunto del comentario Car"/>
    <w:basedOn w:val="TextocomentarioCar"/>
    <w:link w:val="Asuntodelcomentario"/>
    <w:uiPriority w:val="99"/>
    <w:semiHidden/>
    <w:rsid w:val="000717DE"/>
    <w:rPr>
      <w:b/>
      <w:bCs/>
      <w:sz w:val="20"/>
      <w:szCs w:val="20"/>
    </w:rPr>
  </w:style>
  <w:style w:type="paragraph" w:styleId="Textoindependiente">
    <w:name w:val="Body Text"/>
    <w:basedOn w:val="Normal"/>
    <w:link w:val="TextoindependienteCar"/>
    <w:uiPriority w:val="1"/>
    <w:qFormat/>
    <w:rsid w:val="008F44B4"/>
    <w:pPr>
      <w:widowControl w:val="0"/>
      <w:autoSpaceDE w:val="0"/>
      <w:autoSpaceDN w:val="0"/>
      <w:spacing w:after="0" w:line="240" w:lineRule="auto"/>
    </w:pPr>
    <w:rPr>
      <w:rFonts w:ascii="Arial MT" w:eastAsia="Arial MT" w:hAnsi="Arial MT" w:cs="Arial MT"/>
      <w:kern w:val="0"/>
      <w:lang w:val="es-ES"/>
      <w14:ligatures w14:val="none"/>
    </w:rPr>
  </w:style>
  <w:style w:type="character" w:customStyle="1" w:styleId="TextoindependienteCar">
    <w:name w:val="Texto independiente Car"/>
    <w:basedOn w:val="Fuentedeprrafopredeter"/>
    <w:link w:val="Textoindependiente"/>
    <w:uiPriority w:val="1"/>
    <w:rsid w:val="008F44B4"/>
    <w:rPr>
      <w:rFonts w:ascii="Arial MT" w:eastAsia="Arial MT" w:hAnsi="Arial MT" w:cs="Arial MT"/>
      <w:kern w:val="0"/>
      <w:lang w:val="es-ES"/>
      <w14:ligatures w14:val="none"/>
    </w:rPr>
  </w:style>
  <w:style w:type="table" w:customStyle="1" w:styleId="TableNormal">
    <w:name w:val="Table Normal"/>
    <w:uiPriority w:val="2"/>
    <w:semiHidden/>
    <w:unhideWhenUsed/>
    <w:qFormat/>
    <w:rsid w:val="00E2484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24840"/>
    <w:pPr>
      <w:widowControl w:val="0"/>
      <w:autoSpaceDE w:val="0"/>
      <w:autoSpaceDN w:val="0"/>
      <w:spacing w:after="0" w:line="240" w:lineRule="auto"/>
    </w:pPr>
    <w:rPr>
      <w:rFonts w:ascii="Arial MT" w:eastAsia="Arial MT" w:hAnsi="Arial MT" w:cs="Arial MT"/>
      <w:kern w:val="0"/>
      <w:lang w:val="es-ES"/>
      <w14:ligatures w14:val="none"/>
    </w:rPr>
  </w:style>
  <w:style w:type="character" w:styleId="Hipervnculo">
    <w:name w:val="Hyperlink"/>
    <w:basedOn w:val="Fuentedeprrafopredeter"/>
    <w:uiPriority w:val="99"/>
    <w:unhideWhenUsed/>
    <w:rsid w:val="00FE32A1"/>
    <w:rPr>
      <w:color w:val="0563C1" w:themeColor="hyperlink"/>
      <w:u w:val="single"/>
    </w:rPr>
  </w:style>
  <w:style w:type="character" w:styleId="Mencinsinresolver">
    <w:name w:val="Unresolved Mention"/>
    <w:basedOn w:val="Fuentedeprrafopredeter"/>
    <w:uiPriority w:val="99"/>
    <w:semiHidden/>
    <w:unhideWhenUsed/>
    <w:rsid w:val="00FE32A1"/>
    <w:rPr>
      <w:color w:val="605E5C"/>
      <w:shd w:val="clear" w:color="auto" w:fill="E1DFDD"/>
    </w:rPr>
  </w:style>
  <w:style w:type="table" w:styleId="Tablaconcuadrcula">
    <w:name w:val="Table Grid"/>
    <w:basedOn w:val="Tablanormal"/>
    <w:uiPriority w:val="39"/>
    <w:rsid w:val="005F3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apítulo Car,Párrafo de lista2 Car,Titulo 2 Car,TIT 2 IND Car,Titulo 1 Car,Texto Car,List Paragraph1 Car,Lista vistosa - Énfasis 11 Car,List Paragraph Car,Párrafo 3 Car,Párrafo de Viñeta Car,Bullet List Car,FooterText Car,lp1 Car"/>
    <w:basedOn w:val="Fuentedeprrafopredeter"/>
    <w:link w:val="Prrafodelista"/>
    <w:uiPriority w:val="1"/>
    <w:qFormat/>
    <w:locked/>
    <w:rsid w:val="005C6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786">
      <w:bodyDiv w:val="1"/>
      <w:marLeft w:val="0"/>
      <w:marRight w:val="0"/>
      <w:marTop w:val="0"/>
      <w:marBottom w:val="0"/>
      <w:divBdr>
        <w:top w:val="none" w:sz="0" w:space="0" w:color="auto"/>
        <w:left w:val="none" w:sz="0" w:space="0" w:color="auto"/>
        <w:bottom w:val="none" w:sz="0" w:space="0" w:color="auto"/>
        <w:right w:val="none" w:sz="0" w:space="0" w:color="auto"/>
      </w:divBdr>
    </w:div>
    <w:div w:id="168571193">
      <w:bodyDiv w:val="1"/>
      <w:marLeft w:val="0"/>
      <w:marRight w:val="0"/>
      <w:marTop w:val="0"/>
      <w:marBottom w:val="0"/>
      <w:divBdr>
        <w:top w:val="none" w:sz="0" w:space="0" w:color="auto"/>
        <w:left w:val="none" w:sz="0" w:space="0" w:color="auto"/>
        <w:bottom w:val="none" w:sz="0" w:space="0" w:color="auto"/>
        <w:right w:val="none" w:sz="0" w:space="0" w:color="auto"/>
      </w:divBdr>
    </w:div>
    <w:div w:id="175965624">
      <w:bodyDiv w:val="1"/>
      <w:marLeft w:val="0"/>
      <w:marRight w:val="0"/>
      <w:marTop w:val="0"/>
      <w:marBottom w:val="0"/>
      <w:divBdr>
        <w:top w:val="none" w:sz="0" w:space="0" w:color="auto"/>
        <w:left w:val="none" w:sz="0" w:space="0" w:color="auto"/>
        <w:bottom w:val="none" w:sz="0" w:space="0" w:color="auto"/>
        <w:right w:val="none" w:sz="0" w:space="0" w:color="auto"/>
      </w:divBdr>
    </w:div>
    <w:div w:id="315260922">
      <w:bodyDiv w:val="1"/>
      <w:marLeft w:val="0"/>
      <w:marRight w:val="0"/>
      <w:marTop w:val="0"/>
      <w:marBottom w:val="0"/>
      <w:divBdr>
        <w:top w:val="none" w:sz="0" w:space="0" w:color="auto"/>
        <w:left w:val="none" w:sz="0" w:space="0" w:color="auto"/>
        <w:bottom w:val="none" w:sz="0" w:space="0" w:color="auto"/>
        <w:right w:val="none" w:sz="0" w:space="0" w:color="auto"/>
      </w:divBdr>
    </w:div>
    <w:div w:id="567149910">
      <w:bodyDiv w:val="1"/>
      <w:marLeft w:val="0"/>
      <w:marRight w:val="0"/>
      <w:marTop w:val="0"/>
      <w:marBottom w:val="0"/>
      <w:divBdr>
        <w:top w:val="none" w:sz="0" w:space="0" w:color="auto"/>
        <w:left w:val="none" w:sz="0" w:space="0" w:color="auto"/>
        <w:bottom w:val="none" w:sz="0" w:space="0" w:color="auto"/>
        <w:right w:val="none" w:sz="0" w:space="0" w:color="auto"/>
      </w:divBdr>
    </w:div>
    <w:div w:id="585699426">
      <w:bodyDiv w:val="1"/>
      <w:marLeft w:val="0"/>
      <w:marRight w:val="0"/>
      <w:marTop w:val="0"/>
      <w:marBottom w:val="0"/>
      <w:divBdr>
        <w:top w:val="none" w:sz="0" w:space="0" w:color="auto"/>
        <w:left w:val="none" w:sz="0" w:space="0" w:color="auto"/>
        <w:bottom w:val="none" w:sz="0" w:space="0" w:color="auto"/>
        <w:right w:val="none" w:sz="0" w:space="0" w:color="auto"/>
      </w:divBdr>
    </w:div>
    <w:div w:id="617025984">
      <w:bodyDiv w:val="1"/>
      <w:marLeft w:val="0"/>
      <w:marRight w:val="0"/>
      <w:marTop w:val="0"/>
      <w:marBottom w:val="0"/>
      <w:divBdr>
        <w:top w:val="none" w:sz="0" w:space="0" w:color="auto"/>
        <w:left w:val="none" w:sz="0" w:space="0" w:color="auto"/>
        <w:bottom w:val="none" w:sz="0" w:space="0" w:color="auto"/>
        <w:right w:val="none" w:sz="0" w:space="0" w:color="auto"/>
      </w:divBdr>
    </w:div>
    <w:div w:id="851526081">
      <w:bodyDiv w:val="1"/>
      <w:marLeft w:val="0"/>
      <w:marRight w:val="0"/>
      <w:marTop w:val="0"/>
      <w:marBottom w:val="0"/>
      <w:divBdr>
        <w:top w:val="none" w:sz="0" w:space="0" w:color="auto"/>
        <w:left w:val="none" w:sz="0" w:space="0" w:color="auto"/>
        <w:bottom w:val="none" w:sz="0" w:space="0" w:color="auto"/>
        <w:right w:val="none" w:sz="0" w:space="0" w:color="auto"/>
      </w:divBdr>
    </w:div>
    <w:div w:id="872307943">
      <w:bodyDiv w:val="1"/>
      <w:marLeft w:val="0"/>
      <w:marRight w:val="0"/>
      <w:marTop w:val="0"/>
      <w:marBottom w:val="0"/>
      <w:divBdr>
        <w:top w:val="none" w:sz="0" w:space="0" w:color="auto"/>
        <w:left w:val="none" w:sz="0" w:space="0" w:color="auto"/>
        <w:bottom w:val="none" w:sz="0" w:space="0" w:color="auto"/>
        <w:right w:val="none" w:sz="0" w:space="0" w:color="auto"/>
      </w:divBdr>
    </w:div>
    <w:div w:id="997685885">
      <w:bodyDiv w:val="1"/>
      <w:marLeft w:val="0"/>
      <w:marRight w:val="0"/>
      <w:marTop w:val="0"/>
      <w:marBottom w:val="0"/>
      <w:divBdr>
        <w:top w:val="none" w:sz="0" w:space="0" w:color="auto"/>
        <w:left w:val="none" w:sz="0" w:space="0" w:color="auto"/>
        <w:bottom w:val="none" w:sz="0" w:space="0" w:color="auto"/>
        <w:right w:val="none" w:sz="0" w:space="0" w:color="auto"/>
      </w:divBdr>
    </w:div>
    <w:div w:id="1026372815">
      <w:bodyDiv w:val="1"/>
      <w:marLeft w:val="0"/>
      <w:marRight w:val="0"/>
      <w:marTop w:val="0"/>
      <w:marBottom w:val="0"/>
      <w:divBdr>
        <w:top w:val="none" w:sz="0" w:space="0" w:color="auto"/>
        <w:left w:val="none" w:sz="0" w:space="0" w:color="auto"/>
        <w:bottom w:val="none" w:sz="0" w:space="0" w:color="auto"/>
        <w:right w:val="none" w:sz="0" w:space="0" w:color="auto"/>
      </w:divBdr>
    </w:div>
    <w:div w:id="1043990375">
      <w:bodyDiv w:val="1"/>
      <w:marLeft w:val="0"/>
      <w:marRight w:val="0"/>
      <w:marTop w:val="0"/>
      <w:marBottom w:val="0"/>
      <w:divBdr>
        <w:top w:val="none" w:sz="0" w:space="0" w:color="auto"/>
        <w:left w:val="none" w:sz="0" w:space="0" w:color="auto"/>
        <w:bottom w:val="none" w:sz="0" w:space="0" w:color="auto"/>
        <w:right w:val="none" w:sz="0" w:space="0" w:color="auto"/>
      </w:divBdr>
    </w:div>
    <w:div w:id="1062556759">
      <w:bodyDiv w:val="1"/>
      <w:marLeft w:val="0"/>
      <w:marRight w:val="0"/>
      <w:marTop w:val="0"/>
      <w:marBottom w:val="0"/>
      <w:divBdr>
        <w:top w:val="none" w:sz="0" w:space="0" w:color="auto"/>
        <w:left w:val="none" w:sz="0" w:space="0" w:color="auto"/>
        <w:bottom w:val="none" w:sz="0" w:space="0" w:color="auto"/>
        <w:right w:val="none" w:sz="0" w:space="0" w:color="auto"/>
      </w:divBdr>
    </w:div>
    <w:div w:id="1091583700">
      <w:bodyDiv w:val="1"/>
      <w:marLeft w:val="0"/>
      <w:marRight w:val="0"/>
      <w:marTop w:val="0"/>
      <w:marBottom w:val="0"/>
      <w:divBdr>
        <w:top w:val="none" w:sz="0" w:space="0" w:color="auto"/>
        <w:left w:val="none" w:sz="0" w:space="0" w:color="auto"/>
        <w:bottom w:val="none" w:sz="0" w:space="0" w:color="auto"/>
        <w:right w:val="none" w:sz="0" w:space="0" w:color="auto"/>
      </w:divBdr>
    </w:div>
    <w:div w:id="1268612555">
      <w:bodyDiv w:val="1"/>
      <w:marLeft w:val="0"/>
      <w:marRight w:val="0"/>
      <w:marTop w:val="0"/>
      <w:marBottom w:val="0"/>
      <w:divBdr>
        <w:top w:val="none" w:sz="0" w:space="0" w:color="auto"/>
        <w:left w:val="none" w:sz="0" w:space="0" w:color="auto"/>
        <w:bottom w:val="none" w:sz="0" w:space="0" w:color="auto"/>
        <w:right w:val="none" w:sz="0" w:space="0" w:color="auto"/>
      </w:divBdr>
    </w:div>
    <w:div w:id="1282764608">
      <w:bodyDiv w:val="1"/>
      <w:marLeft w:val="0"/>
      <w:marRight w:val="0"/>
      <w:marTop w:val="0"/>
      <w:marBottom w:val="0"/>
      <w:divBdr>
        <w:top w:val="none" w:sz="0" w:space="0" w:color="auto"/>
        <w:left w:val="none" w:sz="0" w:space="0" w:color="auto"/>
        <w:bottom w:val="none" w:sz="0" w:space="0" w:color="auto"/>
        <w:right w:val="none" w:sz="0" w:space="0" w:color="auto"/>
      </w:divBdr>
    </w:div>
    <w:div w:id="1378696423">
      <w:bodyDiv w:val="1"/>
      <w:marLeft w:val="0"/>
      <w:marRight w:val="0"/>
      <w:marTop w:val="0"/>
      <w:marBottom w:val="0"/>
      <w:divBdr>
        <w:top w:val="none" w:sz="0" w:space="0" w:color="auto"/>
        <w:left w:val="none" w:sz="0" w:space="0" w:color="auto"/>
        <w:bottom w:val="none" w:sz="0" w:space="0" w:color="auto"/>
        <w:right w:val="none" w:sz="0" w:space="0" w:color="auto"/>
      </w:divBdr>
    </w:div>
    <w:div w:id="1410691676">
      <w:bodyDiv w:val="1"/>
      <w:marLeft w:val="0"/>
      <w:marRight w:val="0"/>
      <w:marTop w:val="0"/>
      <w:marBottom w:val="0"/>
      <w:divBdr>
        <w:top w:val="none" w:sz="0" w:space="0" w:color="auto"/>
        <w:left w:val="none" w:sz="0" w:space="0" w:color="auto"/>
        <w:bottom w:val="none" w:sz="0" w:space="0" w:color="auto"/>
        <w:right w:val="none" w:sz="0" w:space="0" w:color="auto"/>
      </w:divBdr>
    </w:div>
    <w:div w:id="1483742253">
      <w:bodyDiv w:val="1"/>
      <w:marLeft w:val="0"/>
      <w:marRight w:val="0"/>
      <w:marTop w:val="0"/>
      <w:marBottom w:val="0"/>
      <w:divBdr>
        <w:top w:val="none" w:sz="0" w:space="0" w:color="auto"/>
        <w:left w:val="none" w:sz="0" w:space="0" w:color="auto"/>
        <w:bottom w:val="none" w:sz="0" w:space="0" w:color="auto"/>
        <w:right w:val="none" w:sz="0" w:space="0" w:color="auto"/>
      </w:divBdr>
    </w:div>
    <w:div w:id="1485394824">
      <w:bodyDiv w:val="1"/>
      <w:marLeft w:val="0"/>
      <w:marRight w:val="0"/>
      <w:marTop w:val="0"/>
      <w:marBottom w:val="0"/>
      <w:divBdr>
        <w:top w:val="none" w:sz="0" w:space="0" w:color="auto"/>
        <w:left w:val="none" w:sz="0" w:space="0" w:color="auto"/>
        <w:bottom w:val="none" w:sz="0" w:space="0" w:color="auto"/>
        <w:right w:val="none" w:sz="0" w:space="0" w:color="auto"/>
      </w:divBdr>
    </w:div>
    <w:div w:id="1637837489">
      <w:bodyDiv w:val="1"/>
      <w:marLeft w:val="0"/>
      <w:marRight w:val="0"/>
      <w:marTop w:val="0"/>
      <w:marBottom w:val="0"/>
      <w:divBdr>
        <w:top w:val="none" w:sz="0" w:space="0" w:color="auto"/>
        <w:left w:val="none" w:sz="0" w:space="0" w:color="auto"/>
        <w:bottom w:val="none" w:sz="0" w:space="0" w:color="auto"/>
        <w:right w:val="none" w:sz="0" w:space="0" w:color="auto"/>
      </w:divBdr>
    </w:div>
    <w:div w:id="1657417270">
      <w:bodyDiv w:val="1"/>
      <w:marLeft w:val="0"/>
      <w:marRight w:val="0"/>
      <w:marTop w:val="0"/>
      <w:marBottom w:val="0"/>
      <w:divBdr>
        <w:top w:val="none" w:sz="0" w:space="0" w:color="auto"/>
        <w:left w:val="none" w:sz="0" w:space="0" w:color="auto"/>
        <w:bottom w:val="none" w:sz="0" w:space="0" w:color="auto"/>
        <w:right w:val="none" w:sz="0" w:space="0" w:color="auto"/>
      </w:divBdr>
    </w:div>
    <w:div w:id="1802647498">
      <w:bodyDiv w:val="1"/>
      <w:marLeft w:val="0"/>
      <w:marRight w:val="0"/>
      <w:marTop w:val="0"/>
      <w:marBottom w:val="0"/>
      <w:divBdr>
        <w:top w:val="none" w:sz="0" w:space="0" w:color="auto"/>
        <w:left w:val="none" w:sz="0" w:space="0" w:color="auto"/>
        <w:bottom w:val="none" w:sz="0" w:space="0" w:color="auto"/>
        <w:right w:val="none" w:sz="0" w:space="0" w:color="auto"/>
      </w:divBdr>
    </w:div>
    <w:div w:id="1932816878">
      <w:bodyDiv w:val="1"/>
      <w:marLeft w:val="0"/>
      <w:marRight w:val="0"/>
      <w:marTop w:val="0"/>
      <w:marBottom w:val="0"/>
      <w:divBdr>
        <w:top w:val="none" w:sz="0" w:space="0" w:color="auto"/>
        <w:left w:val="none" w:sz="0" w:space="0" w:color="auto"/>
        <w:bottom w:val="none" w:sz="0" w:space="0" w:color="auto"/>
        <w:right w:val="none" w:sz="0" w:space="0" w:color="auto"/>
      </w:divBdr>
    </w:div>
    <w:div w:id="1940479416">
      <w:bodyDiv w:val="1"/>
      <w:marLeft w:val="0"/>
      <w:marRight w:val="0"/>
      <w:marTop w:val="0"/>
      <w:marBottom w:val="0"/>
      <w:divBdr>
        <w:top w:val="none" w:sz="0" w:space="0" w:color="auto"/>
        <w:left w:val="none" w:sz="0" w:space="0" w:color="auto"/>
        <w:bottom w:val="none" w:sz="0" w:space="0" w:color="auto"/>
        <w:right w:val="none" w:sz="0" w:space="0" w:color="auto"/>
      </w:divBdr>
    </w:div>
    <w:div w:id="1958026936">
      <w:bodyDiv w:val="1"/>
      <w:marLeft w:val="0"/>
      <w:marRight w:val="0"/>
      <w:marTop w:val="0"/>
      <w:marBottom w:val="0"/>
      <w:divBdr>
        <w:top w:val="none" w:sz="0" w:space="0" w:color="auto"/>
        <w:left w:val="none" w:sz="0" w:space="0" w:color="auto"/>
        <w:bottom w:val="none" w:sz="0" w:space="0" w:color="auto"/>
        <w:right w:val="none" w:sz="0" w:space="0" w:color="auto"/>
      </w:divBdr>
    </w:div>
    <w:div w:id="1979338447">
      <w:bodyDiv w:val="1"/>
      <w:marLeft w:val="0"/>
      <w:marRight w:val="0"/>
      <w:marTop w:val="0"/>
      <w:marBottom w:val="0"/>
      <w:divBdr>
        <w:top w:val="none" w:sz="0" w:space="0" w:color="auto"/>
        <w:left w:val="none" w:sz="0" w:space="0" w:color="auto"/>
        <w:bottom w:val="none" w:sz="0" w:space="0" w:color="auto"/>
        <w:right w:val="none" w:sz="0" w:space="0" w:color="auto"/>
      </w:divBdr>
    </w:div>
    <w:div w:id="202054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astill@"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75ED3-3D5A-4CDE-B5CF-62B1BB13D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1124</TotalTime>
  <Pages>10</Pages>
  <Words>3446</Words>
  <Characters>18958</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ETAPA EP</Company>
  <LinksUpToDate>false</LinksUpToDate>
  <CharactersWithSpaces>22360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Guillermo Narvaez Samaniego</dc:creator>
  <cp:keywords/>
  <dc:description/>
  <cp:lastModifiedBy>Maria Fernanda Castillo Mora</cp:lastModifiedBy>
  <cp:revision>37</cp:revision>
  <cp:lastPrinted>2025-06-25T14:40:00Z</cp:lastPrinted>
  <dcterms:created xsi:type="dcterms:W3CDTF">2025-06-23T17:19:00Z</dcterms:created>
  <dcterms:modified xsi:type="dcterms:W3CDTF">2025-11-13T13:04:00Z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a2e321cc-0b19-452c-bd11-47c7fc3f0645</vt:lpwstr>
  </property>
</Properties>
</file>